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C17" w:rsidRPr="00AB591C" w:rsidRDefault="00FD359E" w:rsidP="003379A8">
      <w:pPr>
        <w:spacing w:before="63"/>
        <w:ind w:left="4651"/>
        <w:rPr>
          <w:i/>
          <w:sz w:val="24"/>
          <w:szCs w:val="24"/>
        </w:rPr>
      </w:pPr>
      <w:r w:rsidRPr="00AB591C">
        <w:rPr>
          <w:i/>
          <w:sz w:val="24"/>
          <w:szCs w:val="24"/>
        </w:rPr>
        <w:t>Załącznik nr 1</w:t>
      </w:r>
    </w:p>
    <w:p w:rsidR="00087C17" w:rsidRPr="00AB591C" w:rsidRDefault="00FD359E" w:rsidP="003379A8">
      <w:pPr>
        <w:spacing w:before="1"/>
        <w:ind w:left="4652"/>
        <w:rPr>
          <w:i/>
          <w:sz w:val="24"/>
          <w:szCs w:val="24"/>
        </w:rPr>
      </w:pPr>
      <w:r w:rsidRPr="00AB591C">
        <w:rPr>
          <w:i/>
          <w:sz w:val="24"/>
          <w:szCs w:val="24"/>
        </w:rPr>
        <w:t xml:space="preserve">do uchwały nr </w:t>
      </w:r>
      <w:r w:rsidR="003379A8" w:rsidRPr="00AB591C">
        <w:rPr>
          <w:i/>
          <w:sz w:val="24"/>
          <w:szCs w:val="24"/>
        </w:rPr>
        <w:t>XXX</w:t>
      </w:r>
      <w:r w:rsidR="00080269">
        <w:rPr>
          <w:i/>
          <w:sz w:val="24"/>
          <w:szCs w:val="24"/>
        </w:rPr>
        <w:t>IV</w:t>
      </w:r>
      <w:r w:rsidRPr="00AB591C">
        <w:rPr>
          <w:i/>
          <w:sz w:val="24"/>
          <w:szCs w:val="24"/>
        </w:rPr>
        <w:t>/</w:t>
      </w:r>
      <w:r w:rsidR="003379A8" w:rsidRPr="00AB591C">
        <w:rPr>
          <w:i/>
          <w:sz w:val="24"/>
          <w:szCs w:val="24"/>
        </w:rPr>
        <w:t>0</w:t>
      </w:r>
      <w:r w:rsidR="00080269">
        <w:rPr>
          <w:i/>
          <w:sz w:val="24"/>
          <w:szCs w:val="24"/>
        </w:rPr>
        <w:t>1</w:t>
      </w:r>
      <w:r w:rsidRPr="00AB591C">
        <w:rPr>
          <w:i/>
          <w:sz w:val="24"/>
          <w:szCs w:val="24"/>
        </w:rPr>
        <w:t>/2</w:t>
      </w:r>
      <w:r w:rsidR="003379A8" w:rsidRPr="00AB591C">
        <w:rPr>
          <w:i/>
          <w:sz w:val="24"/>
          <w:szCs w:val="24"/>
        </w:rPr>
        <w:t>023</w:t>
      </w:r>
    </w:p>
    <w:p w:rsidR="003379A8" w:rsidRPr="00AB591C" w:rsidRDefault="00080269" w:rsidP="003379A8">
      <w:pPr>
        <w:spacing w:before="1"/>
        <w:ind w:left="4652"/>
        <w:rPr>
          <w:i/>
          <w:sz w:val="24"/>
          <w:szCs w:val="24"/>
        </w:rPr>
      </w:pPr>
      <w:r>
        <w:rPr>
          <w:i/>
          <w:sz w:val="24"/>
          <w:szCs w:val="24"/>
        </w:rPr>
        <w:t xml:space="preserve">Nadzwyczajnego </w:t>
      </w:r>
      <w:r w:rsidR="003379A8" w:rsidRPr="00AB591C">
        <w:rPr>
          <w:i/>
          <w:sz w:val="24"/>
          <w:szCs w:val="24"/>
        </w:rPr>
        <w:t>Walnego Zebrania Członków Stowarzyszenia</w:t>
      </w:r>
    </w:p>
    <w:p w:rsidR="003379A8" w:rsidRPr="00AB591C" w:rsidRDefault="00017342" w:rsidP="003379A8">
      <w:pPr>
        <w:spacing w:before="1"/>
        <w:ind w:left="4652"/>
        <w:rPr>
          <w:i/>
          <w:sz w:val="24"/>
          <w:szCs w:val="24"/>
        </w:rPr>
      </w:pPr>
      <w:r>
        <w:rPr>
          <w:i/>
          <w:sz w:val="24"/>
          <w:szCs w:val="24"/>
        </w:rPr>
        <w:t>,,</w:t>
      </w:r>
      <w:r w:rsidR="003379A8" w:rsidRPr="00AB591C">
        <w:rPr>
          <w:i/>
          <w:sz w:val="24"/>
          <w:szCs w:val="24"/>
        </w:rPr>
        <w:t xml:space="preserve">Lider Pojezierza” z dnia </w:t>
      </w:r>
      <w:r w:rsidR="00CA221E">
        <w:rPr>
          <w:i/>
          <w:sz w:val="24"/>
          <w:szCs w:val="24"/>
        </w:rPr>
        <w:t>16</w:t>
      </w:r>
      <w:r w:rsidR="003379A8" w:rsidRPr="00AB591C">
        <w:rPr>
          <w:i/>
          <w:sz w:val="24"/>
          <w:szCs w:val="24"/>
        </w:rPr>
        <w:t>.0</w:t>
      </w:r>
      <w:r w:rsidR="00080269">
        <w:rPr>
          <w:i/>
          <w:sz w:val="24"/>
          <w:szCs w:val="24"/>
        </w:rPr>
        <w:t>8</w:t>
      </w:r>
      <w:r w:rsidR="003379A8" w:rsidRPr="00AB591C">
        <w:rPr>
          <w:i/>
          <w:sz w:val="24"/>
          <w:szCs w:val="24"/>
        </w:rPr>
        <w:t xml:space="preserve">.2023 r. </w:t>
      </w:r>
    </w:p>
    <w:p w:rsidR="00087C17" w:rsidRDefault="00087C17">
      <w:pPr>
        <w:pStyle w:val="Tekstpodstawowy"/>
        <w:spacing w:before="9"/>
        <w:ind w:left="0"/>
        <w:rPr>
          <w:i/>
        </w:rPr>
      </w:pPr>
    </w:p>
    <w:p w:rsidR="003379A8" w:rsidRDefault="003379A8">
      <w:pPr>
        <w:pStyle w:val="Tekstpodstawowy"/>
        <w:spacing w:line="272" w:lineRule="exact"/>
        <w:ind w:left="3596" w:right="3592"/>
        <w:jc w:val="center"/>
      </w:pPr>
    </w:p>
    <w:p w:rsidR="003379A8" w:rsidRPr="00AB591C" w:rsidRDefault="003379A8">
      <w:pPr>
        <w:pStyle w:val="Tekstpodstawowy"/>
        <w:spacing w:line="272" w:lineRule="exact"/>
        <w:ind w:left="3596" w:right="3592"/>
        <w:jc w:val="center"/>
      </w:pPr>
    </w:p>
    <w:p w:rsidR="003379A8" w:rsidRPr="00AB591C" w:rsidRDefault="003379A8">
      <w:pPr>
        <w:pStyle w:val="Tekstpodstawowy"/>
        <w:spacing w:line="272" w:lineRule="exact"/>
        <w:ind w:left="3596" w:right="3592"/>
        <w:jc w:val="center"/>
        <w:rPr>
          <w:b/>
        </w:rPr>
      </w:pPr>
      <w:r w:rsidRPr="00AB591C">
        <w:rPr>
          <w:b/>
        </w:rPr>
        <w:t>UCHWAŁA NR XXXI</w:t>
      </w:r>
      <w:r w:rsidR="00080269">
        <w:rPr>
          <w:b/>
        </w:rPr>
        <w:t>V</w:t>
      </w:r>
      <w:r w:rsidRPr="00AB591C">
        <w:rPr>
          <w:b/>
        </w:rPr>
        <w:t>/0</w:t>
      </w:r>
      <w:r w:rsidR="00080269">
        <w:rPr>
          <w:b/>
        </w:rPr>
        <w:t>1</w:t>
      </w:r>
      <w:r w:rsidRPr="00AB591C">
        <w:rPr>
          <w:b/>
        </w:rPr>
        <w:t xml:space="preserve">/2023 </w:t>
      </w:r>
      <w:r w:rsidR="00080269">
        <w:rPr>
          <w:b/>
        </w:rPr>
        <w:t xml:space="preserve">Nadzwyczajnego </w:t>
      </w:r>
      <w:r w:rsidRPr="00AB591C">
        <w:rPr>
          <w:b/>
        </w:rPr>
        <w:t xml:space="preserve">Walnego Zebrania Członków Stowarzyszenia ,,Lider Pojezierza” z dnia </w:t>
      </w:r>
      <w:r w:rsidR="00CA221E">
        <w:rPr>
          <w:b/>
        </w:rPr>
        <w:t>16</w:t>
      </w:r>
      <w:r w:rsidRPr="00AB591C">
        <w:rPr>
          <w:b/>
        </w:rPr>
        <w:t>.0</w:t>
      </w:r>
      <w:r w:rsidR="00080269">
        <w:rPr>
          <w:b/>
        </w:rPr>
        <w:t>8</w:t>
      </w:r>
      <w:r w:rsidRPr="00AB591C">
        <w:rPr>
          <w:b/>
        </w:rPr>
        <w:t xml:space="preserve">.2023 r. </w:t>
      </w:r>
    </w:p>
    <w:p w:rsidR="003379A8" w:rsidRPr="00AB591C" w:rsidRDefault="003379A8" w:rsidP="003379A8">
      <w:pPr>
        <w:jc w:val="center"/>
        <w:rPr>
          <w:b/>
          <w:sz w:val="24"/>
          <w:szCs w:val="24"/>
        </w:rPr>
      </w:pPr>
      <w:r w:rsidRPr="00AB591C">
        <w:rPr>
          <w:b/>
          <w:sz w:val="24"/>
          <w:szCs w:val="24"/>
        </w:rPr>
        <w:t>w spawie zmian w Statucie Stowarzyszenia</w:t>
      </w:r>
    </w:p>
    <w:p w:rsidR="003379A8" w:rsidRPr="00AB591C" w:rsidRDefault="003379A8" w:rsidP="003379A8">
      <w:pPr>
        <w:jc w:val="center"/>
        <w:rPr>
          <w:b/>
          <w:sz w:val="24"/>
          <w:szCs w:val="24"/>
        </w:rPr>
      </w:pPr>
      <w:r w:rsidRPr="00AB591C">
        <w:rPr>
          <w:b/>
          <w:sz w:val="24"/>
          <w:szCs w:val="24"/>
        </w:rPr>
        <w:t>„Lider Pojezierza”.</w:t>
      </w:r>
    </w:p>
    <w:p w:rsidR="003379A8" w:rsidRPr="003379A8" w:rsidRDefault="003379A8">
      <w:pPr>
        <w:pStyle w:val="Tekstpodstawowy"/>
        <w:spacing w:line="272" w:lineRule="exact"/>
        <w:ind w:left="3596" w:right="3592"/>
        <w:jc w:val="center"/>
        <w:rPr>
          <w:b/>
        </w:rPr>
      </w:pPr>
    </w:p>
    <w:p w:rsidR="003379A8" w:rsidRDefault="003379A8">
      <w:pPr>
        <w:pStyle w:val="Tekstpodstawowy"/>
        <w:spacing w:line="272" w:lineRule="exact"/>
        <w:ind w:left="3596" w:right="3592"/>
        <w:jc w:val="center"/>
      </w:pPr>
    </w:p>
    <w:p w:rsidR="00087C17" w:rsidRPr="00AB591C" w:rsidRDefault="00087C17" w:rsidP="00AB591C">
      <w:pPr>
        <w:pStyle w:val="Tekstpodstawowy"/>
        <w:spacing w:before="7" w:line="360" w:lineRule="auto"/>
        <w:ind w:left="0"/>
      </w:pPr>
    </w:p>
    <w:p w:rsidR="003379A8" w:rsidRPr="00AB591C" w:rsidRDefault="00FD359E" w:rsidP="00AB591C">
      <w:pPr>
        <w:pStyle w:val="Tekstpodstawowy"/>
        <w:spacing w:line="360" w:lineRule="auto"/>
        <w:ind w:left="993" w:right="112"/>
      </w:pPr>
      <w:r w:rsidRPr="00AB591C">
        <w:t xml:space="preserve">Uchwałą nr </w:t>
      </w:r>
      <w:r w:rsidR="003379A8" w:rsidRPr="00AB591C">
        <w:t>XXXI</w:t>
      </w:r>
      <w:r w:rsidR="00080269">
        <w:t>V</w:t>
      </w:r>
      <w:r w:rsidR="003379A8" w:rsidRPr="00AB591C">
        <w:t>/0</w:t>
      </w:r>
      <w:r w:rsidR="00080269">
        <w:t>1</w:t>
      </w:r>
      <w:r w:rsidR="003379A8" w:rsidRPr="00AB591C">
        <w:t xml:space="preserve">/2023 </w:t>
      </w:r>
      <w:r w:rsidR="00080269">
        <w:t xml:space="preserve">Nadzwyczajnego </w:t>
      </w:r>
      <w:r w:rsidR="003379A8" w:rsidRPr="00AB591C">
        <w:t xml:space="preserve">Walnego Zebrania Członków Stowarzyszenia ,,Lider Pojezierza” z dnia </w:t>
      </w:r>
      <w:r w:rsidR="005E3C11">
        <w:t>16</w:t>
      </w:r>
      <w:r w:rsidR="003379A8" w:rsidRPr="00AB591C">
        <w:t>.0</w:t>
      </w:r>
      <w:r w:rsidR="00080269">
        <w:t>8</w:t>
      </w:r>
      <w:r w:rsidR="003379A8" w:rsidRPr="00AB591C">
        <w:t>.2023 r. na podstawie §</w:t>
      </w:r>
      <w:r w:rsidR="00CA221E">
        <w:t>22</w:t>
      </w:r>
      <w:r w:rsidR="003379A8" w:rsidRPr="00AB591C">
        <w:t xml:space="preserve"> ust. 7 pkt 7 Statutu Stowarzyszenia wprowadza się następujące zmiany: </w:t>
      </w:r>
    </w:p>
    <w:p w:rsidR="003379A8" w:rsidRPr="00AB591C" w:rsidRDefault="003379A8" w:rsidP="00AB591C">
      <w:pPr>
        <w:pStyle w:val="Akapitzlist"/>
        <w:numPr>
          <w:ilvl w:val="0"/>
          <w:numId w:val="1"/>
        </w:numPr>
        <w:tabs>
          <w:tab w:val="left" w:pos="1326"/>
        </w:tabs>
        <w:spacing w:before="128" w:line="360" w:lineRule="auto"/>
        <w:ind w:hanging="361"/>
        <w:rPr>
          <w:sz w:val="24"/>
          <w:szCs w:val="24"/>
        </w:rPr>
      </w:pPr>
      <w:r w:rsidRPr="00AB591C">
        <w:rPr>
          <w:b/>
          <w:sz w:val="24"/>
          <w:szCs w:val="24"/>
        </w:rPr>
        <w:t xml:space="preserve">§1 </w:t>
      </w:r>
      <w:r w:rsidRPr="00AB591C">
        <w:rPr>
          <w:sz w:val="24"/>
          <w:szCs w:val="24"/>
        </w:rPr>
        <w:t>otrzymuje brzmienie:</w:t>
      </w:r>
    </w:p>
    <w:p w:rsidR="003379A8" w:rsidRDefault="00DA5CC9" w:rsidP="00AB591C">
      <w:pPr>
        <w:pStyle w:val="Akapitzlist"/>
        <w:spacing w:line="360" w:lineRule="auto"/>
        <w:ind w:firstLine="0"/>
        <w:rPr>
          <w:sz w:val="24"/>
          <w:szCs w:val="24"/>
        </w:rPr>
      </w:pPr>
      <w:r>
        <w:rPr>
          <w:sz w:val="24"/>
          <w:szCs w:val="24"/>
        </w:rPr>
        <w:t>,,</w:t>
      </w:r>
      <w:r w:rsidRPr="00DA5CC9">
        <w:rPr>
          <w:b/>
          <w:sz w:val="24"/>
          <w:szCs w:val="24"/>
        </w:rPr>
        <w:t xml:space="preserve"> </w:t>
      </w:r>
      <w:r w:rsidR="003379A8" w:rsidRPr="00AB591C">
        <w:rPr>
          <w:sz w:val="24"/>
          <w:szCs w:val="24"/>
        </w:rPr>
        <w:t xml:space="preserve">Stowarzyszenie działa na podstawie przepisów: ustawy z dnia 7 kwietnia 1989 r.  Prawo o stowarzyszeniach (Dz. U. z 2020 r.  poz. 2261), ustawy z dnia 7 marca 2007 r. o wspieraniu rozwoju obszarów wiejskich z udziałem środków Europejskiego Funduszu Rolnego na rzecz Rozwoju Obszarów Wiejskich na lata 2007-2013 (Dz.U. z 2022 r. poz. 2138 z późn. zm.), rozporządzenia Parlamentu Europejskiego i Rady(UE) nr 1305/2013 z dnia 17 grudnia 2013 r. w sprawie wsparcia rozwoju obszarów wiejskich przez Europejski Fundusz Rolny na rzecz Rozwoju Obszarów Wiejskich ( EFRROW) i uchylające rozporządzenie Rady (WE) nr 1698/2005 ( Dz. Urz. UE L 347 z 20.12.2013 r., str. 487), ustawy z dnia 20 lutego 2015 r. o rozwoju lokalnym z udziałem lokalnej społeczności (Dz. U. z 2022 r. poz. 943 z późn. zm.), ustawy z dnia 20 lutego 2015 r. o wspieraniu rozwoju obszarów wiejskich z udziałem środków Europejskiego Funduszu Rolnego na rzecz Rozwoju Obszarów Wiejskich na lata 2014-2020 ( Dz.U. z 2022 r. poz. 2422 z późn. zm.), rozporządzenia Parlamentu Europejskiego i Rady(UE) nr 1303/2013 z dnia 17 grudnia 2013 r. ustanawiającego wspólne przepisy dotyczące Europejskiego Funduszu Rozwoju Regionalnego, Europejskiego Funduszu Społecznego, </w:t>
      </w:r>
      <w:r w:rsidR="003379A8" w:rsidRPr="00AB591C">
        <w:rPr>
          <w:sz w:val="24"/>
          <w:szCs w:val="24"/>
        </w:rPr>
        <w:lastRenderedPageBreak/>
        <w:t>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rozporządzenia Rady (WE) nr 1083/2006 ( Dz. Urz. UE L 347 z dnia 20.12.2013 r., str. 320 z późn.zm.), ustawy z dnia 10 lipca 2015 r. o wspieraniu zrównoważonego rozwoju sektora rybackiego z udziałem Europejskiego Funduszu Morskiego i Rybackiego (Dz.U. z 2020 r. poz. 2140),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 UE. L. Nr 231/159 z dnia 30.6.2021 r.), rozporządzenia Parlamentu Europejskiego i Rady (UE) 2021/2115 ustanawiającego przepisy dotyczące wsparcia planów strategicznych sporządzanych przez państwa członkowskie w ramach wspólnej polityki rolnej (planów strategicznych WPR) i finansowanych z Europejskiego Funduszu Rolniczego Gwarancji (EFRG) i z Europejskiego Funduszu Rolnego na rzecz Rozwoju Obszarów Wiejskich (EFRROW) oraz uchylające rozporządzenia (UE) nr 1305/2013 i (UE) nr 1307/2013 (Dz. U. UE. L. nr 435/1 z dnia 6.12.2021 r.), rozporządzenia Parlamentu Europejskiego i Rady (UE) 2021/1058 z dnia 24 czerwca 2021 r. w sprawie Europejskiego Funduszu Rozwoju Regionalnego i Funduszu Spójności (Dz. U. UE. L. nr 231/60 z dnia 30.06.2021 r.), rozporządzenia Parlamentu Europejskiego i Rady (UE) 2021/1057 z dnia 24 czerwca 2021 r. ustanawiającego Europejski Fundusz Społeczny Plus (EFS+) oraz uchylające rozporządzenie (UE) nr 1296/2013 (Dz. U. UE. L. nr 231/21 z dnia 30.06.2021 r.), rozporządzenia Parlamentu Europejskiego i Rady (UE) nr 2021/1139 z dnia 7 lipca 2021r. ustanawiającego Europejski Fundusz Morski, Rybacki i Akwakultury oraz zmieniające rozporządzenie (UE) nr 2017/1004 (Dz. Urz. UE L 247 z dnia 13.07.2021 r.) i innych obowiązujących w Polsce przepisów oraz na podstawie niniejszego Statut</w:t>
      </w:r>
      <w:r>
        <w:rPr>
          <w:sz w:val="24"/>
          <w:szCs w:val="24"/>
        </w:rPr>
        <w:t>.”;</w:t>
      </w:r>
    </w:p>
    <w:p w:rsidR="00977042" w:rsidRPr="00AB591C" w:rsidRDefault="00977042" w:rsidP="00AB591C">
      <w:pPr>
        <w:pStyle w:val="Akapitzlist"/>
        <w:spacing w:line="360" w:lineRule="auto"/>
        <w:ind w:firstLine="0"/>
        <w:rPr>
          <w:sz w:val="24"/>
          <w:szCs w:val="24"/>
        </w:rPr>
      </w:pPr>
    </w:p>
    <w:p w:rsidR="00D64863" w:rsidRPr="00AB591C" w:rsidRDefault="00D64863" w:rsidP="00AB591C">
      <w:pPr>
        <w:pStyle w:val="Akapitzlist"/>
        <w:numPr>
          <w:ilvl w:val="0"/>
          <w:numId w:val="1"/>
        </w:numPr>
        <w:spacing w:line="360" w:lineRule="auto"/>
        <w:rPr>
          <w:sz w:val="24"/>
          <w:szCs w:val="24"/>
        </w:rPr>
      </w:pPr>
      <w:r w:rsidRPr="00AB591C">
        <w:rPr>
          <w:b/>
          <w:sz w:val="24"/>
          <w:szCs w:val="24"/>
        </w:rPr>
        <w:lastRenderedPageBreak/>
        <w:t>§</w:t>
      </w:r>
      <w:r w:rsidR="00DA5CC9">
        <w:rPr>
          <w:b/>
          <w:sz w:val="24"/>
          <w:szCs w:val="24"/>
        </w:rPr>
        <w:t>9</w:t>
      </w:r>
      <w:r w:rsidRPr="00AB591C">
        <w:rPr>
          <w:b/>
          <w:sz w:val="24"/>
          <w:szCs w:val="24"/>
        </w:rPr>
        <w:t xml:space="preserve"> ust. 7 </w:t>
      </w:r>
      <w:r w:rsidRPr="00AB591C">
        <w:rPr>
          <w:sz w:val="24"/>
          <w:szCs w:val="24"/>
        </w:rPr>
        <w:t>otrzymuje brzmienie:</w:t>
      </w:r>
    </w:p>
    <w:p w:rsidR="00D64863" w:rsidRPr="00AB591C" w:rsidRDefault="00DA5CC9" w:rsidP="00AB591C">
      <w:pPr>
        <w:widowControl/>
        <w:tabs>
          <w:tab w:val="left" w:pos="364"/>
        </w:tabs>
        <w:autoSpaceDE/>
        <w:autoSpaceDN/>
        <w:spacing w:line="360" w:lineRule="auto"/>
        <w:ind w:left="1325"/>
        <w:jc w:val="both"/>
        <w:rPr>
          <w:sz w:val="24"/>
          <w:szCs w:val="24"/>
        </w:rPr>
      </w:pPr>
      <w:r>
        <w:rPr>
          <w:sz w:val="24"/>
          <w:szCs w:val="24"/>
        </w:rPr>
        <w:t xml:space="preserve">,, </w:t>
      </w:r>
      <w:r w:rsidR="00D64863" w:rsidRPr="00AB591C">
        <w:rPr>
          <w:sz w:val="24"/>
          <w:szCs w:val="24"/>
        </w:rPr>
        <w:t>Stowarzyszenie może prowadzić działalność gospodarczą. Dochód z działalności gospodarczej służyć będzie realizacji Lokalnej Strategii Rozwoju, nie może być przeznaczony do podziału pomiędzy członków Stowarzyszenia.</w:t>
      </w:r>
      <w:r>
        <w:rPr>
          <w:sz w:val="24"/>
          <w:szCs w:val="24"/>
        </w:rPr>
        <w:t>”;</w:t>
      </w:r>
    </w:p>
    <w:p w:rsidR="00BA5AA6" w:rsidRPr="00AB591C" w:rsidRDefault="00BA5AA6" w:rsidP="00AB591C">
      <w:pPr>
        <w:pStyle w:val="Akapitzlist"/>
        <w:widowControl/>
        <w:numPr>
          <w:ilvl w:val="0"/>
          <w:numId w:val="1"/>
        </w:numPr>
        <w:tabs>
          <w:tab w:val="left" w:pos="364"/>
        </w:tabs>
        <w:autoSpaceDE/>
        <w:autoSpaceDN/>
        <w:spacing w:line="360" w:lineRule="auto"/>
        <w:rPr>
          <w:sz w:val="24"/>
          <w:szCs w:val="24"/>
        </w:rPr>
      </w:pPr>
      <w:r w:rsidRPr="00AB591C">
        <w:rPr>
          <w:b/>
          <w:sz w:val="24"/>
          <w:szCs w:val="24"/>
        </w:rPr>
        <w:t>§</w:t>
      </w:r>
      <w:r w:rsidR="00893C9E">
        <w:rPr>
          <w:b/>
          <w:sz w:val="24"/>
          <w:szCs w:val="24"/>
        </w:rPr>
        <w:t>10</w:t>
      </w:r>
      <w:r w:rsidRPr="00AB591C">
        <w:rPr>
          <w:b/>
          <w:sz w:val="24"/>
          <w:szCs w:val="24"/>
        </w:rPr>
        <w:t xml:space="preserve"> ust. 2 </w:t>
      </w:r>
      <w:r w:rsidR="00AB591C" w:rsidRPr="00AB591C">
        <w:rPr>
          <w:b/>
          <w:sz w:val="24"/>
          <w:szCs w:val="24"/>
        </w:rPr>
        <w:t>otrzymuje</w:t>
      </w:r>
      <w:r w:rsidRPr="00AB591C">
        <w:rPr>
          <w:sz w:val="24"/>
          <w:szCs w:val="24"/>
        </w:rPr>
        <w:t xml:space="preserve"> </w:t>
      </w:r>
      <w:r w:rsidR="00893C9E">
        <w:rPr>
          <w:sz w:val="24"/>
          <w:szCs w:val="24"/>
        </w:rPr>
        <w:t>brzmienie</w:t>
      </w:r>
      <w:r w:rsidRPr="00AB591C">
        <w:rPr>
          <w:sz w:val="24"/>
          <w:szCs w:val="24"/>
        </w:rPr>
        <w:t>:</w:t>
      </w:r>
    </w:p>
    <w:p w:rsidR="00893C9E" w:rsidRPr="00893C9E" w:rsidRDefault="00DA5CC9" w:rsidP="00AB591C">
      <w:pPr>
        <w:widowControl/>
        <w:tabs>
          <w:tab w:val="left" w:pos="364"/>
        </w:tabs>
        <w:autoSpaceDE/>
        <w:autoSpaceDN/>
        <w:spacing w:line="360" w:lineRule="auto"/>
        <w:ind w:left="1325"/>
        <w:rPr>
          <w:b/>
          <w:sz w:val="24"/>
          <w:szCs w:val="24"/>
        </w:rPr>
      </w:pPr>
      <w:r>
        <w:rPr>
          <w:sz w:val="24"/>
          <w:szCs w:val="24"/>
        </w:rPr>
        <w:t>,,</w:t>
      </w:r>
      <w:r w:rsidR="008F20E8">
        <w:rPr>
          <w:b/>
          <w:sz w:val="24"/>
          <w:szCs w:val="24"/>
        </w:rPr>
        <w:t xml:space="preserve"> </w:t>
      </w:r>
      <w:r w:rsidR="00BA5AA6" w:rsidRPr="00893C9E">
        <w:rPr>
          <w:sz w:val="24"/>
          <w:szCs w:val="24"/>
        </w:rPr>
        <w:t>Celem Stowarzyszenia jako Lokalnej Grupy Działania (LGD) jest działanie na rzecz rozwoju obszarów wiejskich i rybackich gmin wchodzących w skład powiatów myśliborskiego: Boleszkowice, Dębno, Myślibórz, Nowogródek Pomorski, Barlinek; choszczeńskiego: Choszczno, Bierzwnik, Krzęcin, Pełczyce, Recz; pyrzyckiego: Pyrzyce, Przelewice, Lipiany i gryfińskiego: Trzcińsko Zdrój; zwanych dalej „obszarem Lidera Pojezierza”, a w szczególności</w:t>
      </w:r>
      <w:r w:rsidR="00893C9E" w:rsidRPr="00893C9E">
        <w:rPr>
          <w:sz w:val="24"/>
          <w:szCs w:val="24"/>
        </w:rPr>
        <w:t>:</w:t>
      </w:r>
    </w:p>
    <w:p w:rsidR="00893C9E" w:rsidRPr="00893C9E" w:rsidRDefault="00893C9E" w:rsidP="00893C9E">
      <w:pPr>
        <w:widowControl/>
        <w:autoSpaceDE/>
        <w:autoSpaceDN/>
        <w:spacing w:line="360" w:lineRule="auto"/>
        <w:ind w:left="1281"/>
        <w:rPr>
          <w:sz w:val="24"/>
          <w:szCs w:val="24"/>
        </w:rPr>
      </w:pPr>
      <w:r>
        <w:rPr>
          <w:sz w:val="24"/>
          <w:szCs w:val="24"/>
        </w:rPr>
        <w:t xml:space="preserve">1) </w:t>
      </w:r>
      <w:r w:rsidRPr="00893C9E">
        <w:rPr>
          <w:sz w:val="24"/>
          <w:szCs w:val="24"/>
        </w:rPr>
        <w:t>realizacja Lokalnej Strategii Rozwoju opracowanej przez Stowarzyszenie przy udziale lokalnej społeczności;</w:t>
      </w:r>
    </w:p>
    <w:p w:rsidR="00893C9E" w:rsidRPr="00893C9E" w:rsidRDefault="00893C9E" w:rsidP="00893C9E">
      <w:pPr>
        <w:pStyle w:val="Akapitzlist"/>
        <w:widowControl/>
        <w:numPr>
          <w:ilvl w:val="0"/>
          <w:numId w:val="13"/>
        </w:numPr>
        <w:tabs>
          <w:tab w:val="left" w:pos="704"/>
        </w:tabs>
        <w:autoSpaceDE/>
        <w:autoSpaceDN/>
        <w:spacing w:line="360" w:lineRule="auto"/>
        <w:rPr>
          <w:sz w:val="24"/>
          <w:szCs w:val="24"/>
        </w:rPr>
      </w:pPr>
      <w:r w:rsidRPr="00893C9E">
        <w:rPr>
          <w:sz w:val="24"/>
          <w:szCs w:val="24"/>
        </w:rPr>
        <w:t>działanie na rzecz zrównoważonego rozwoju obszaru „Lidera Pojezierza”;</w:t>
      </w:r>
    </w:p>
    <w:p w:rsidR="00893C9E" w:rsidRPr="00893C9E" w:rsidRDefault="00893C9E" w:rsidP="00893C9E">
      <w:pPr>
        <w:pStyle w:val="Akapitzlist"/>
        <w:widowControl/>
        <w:numPr>
          <w:ilvl w:val="0"/>
          <w:numId w:val="13"/>
        </w:numPr>
        <w:tabs>
          <w:tab w:val="left" w:pos="704"/>
        </w:tabs>
        <w:autoSpaceDE/>
        <w:autoSpaceDN/>
        <w:spacing w:line="360" w:lineRule="auto"/>
        <w:rPr>
          <w:sz w:val="24"/>
          <w:szCs w:val="24"/>
        </w:rPr>
      </w:pPr>
      <w:r w:rsidRPr="00893C9E">
        <w:rPr>
          <w:sz w:val="24"/>
          <w:szCs w:val="24"/>
        </w:rPr>
        <w:t>aktywizowanie i integracja mieszkańców obszaru „Lidera Pojezierza”;</w:t>
      </w:r>
    </w:p>
    <w:p w:rsidR="00893C9E" w:rsidRPr="00893C9E" w:rsidRDefault="00893C9E" w:rsidP="00893C9E">
      <w:pPr>
        <w:pStyle w:val="Akapitzlist"/>
        <w:widowControl/>
        <w:numPr>
          <w:ilvl w:val="0"/>
          <w:numId w:val="13"/>
        </w:numPr>
        <w:tabs>
          <w:tab w:val="left" w:pos="702"/>
        </w:tabs>
        <w:autoSpaceDE/>
        <w:autoSpaceDN/>
        <w:spacing w:line="360" w:lineRule="auto"/>
        <w:ind w:right="40"/>
        <w:rPr>
          <w:sz w:val="24"/>
          <w:szCs w:val="24"/>
        </w:rPr>
      </w:pPr>
      <w:r w:rsidRPr="00893C9E">
        <w:rPr>
          <w:sz w:val="24"/>
          <w:szCs w:val="24"/>
        </w:rPr>
        <w:t>podejmowanie działań na rzecz podnoszenia jakości życia, włączenia społecznego, walki z ubóstwem i wszelką dyskryminacją mieszkańców obszaru „Lidera Pojezierza”;</w:t>
      </w:r>
    </w:p>
    <w:p w:rsidR="00893C9E" w:rsidRPr="00893C9E" w:rsidRDefault="00893C9E" w:rsidP="00893C9E">
      <w:pPr>
        <w:pStyle w:val="Akapitzlist"/>
        <w:widowControl/>
        <w:numPr>
          <w:ilvl w:val="0"/>
          <w:numId w:val="13"/>
        </w:numPr>
        <w:tabs>
          <w:tab w:val="left" w:pos="702"/>
        </w:tabs>
        <w:autoSpaceDE/>
        <w:autoSpaceDN/>
        <w:spacing w:line="360" w:lineRule="auto"/>
        <w:ind w:right="40"/>
        <w:rPr>
          <w:sz w:val="24"/>
          <w:szCs w:val="24"/>
        </w:rPr>
      </w:pPr>
      <w:r w:rsidRPr="00893C9E">
        <w:rPr>
          <w:sz w:val="24"/>
          <w:szCs w:val="24"/>
        </w:rPr>
        <w:t>upowszechnianie i wymiana informacji o inicjatywach związanych z aktywizacją ludności na obszarze „Lidera Pojezierza ";</w:t>
      </w:r>
    </w:p>
    <w:p w:rsidR="00893C9E" w:rsidRPr="00893C9E" w:rsidRDefault="00893C9E" w:rsidP="00893C9E">
      <w:pPr>
        <w:pStyle w:val="Akapitzlist"/>
        <w:widowControl/>
        <w:numPr>
          <w:ilvl w:val="0"/>
          <w:numId w:val="13"/>
        </w:numPr>
        <w:tabs>
          <w:tab w:val="left" w:pos="704"/>
        </w:tabs>
        <w:autoSpaceDE/>
        <w:autoSpaceDN/>
        <w:spacing w:line="360" w:lineRule="auto"/>
        <w:rPr>
          <w:sz w:val="24"/>
          <w:szCs w:val="24"/>
        </w:rPr>
      </w:pPr>
      <w:r w:rsidRPr="00893C9E">
        <w:rPr>
          <w:sz w:val="24"/>
          <w:szCs w:val="24"/>
        </w:rPr>
        <w:t>ochrona wspólnych interesów członków Stowarzyszenia;</w:t>
      </w:r>
    </w:p>
    <w:p w:rsidR="00893C9E" w:rsidRPr="00893C9E" w:rsidRDefault="00893C9E" w:rsidP="00893C9E">
      <w:pPr>
        <w:pStyle w:val="Akapitzlist"/>
        <w:widowControl/>
        <w:numPr>
          <w:ilvl w:val="0"/>
          <w:numId w:val="13"/>
        </w:numPr>
        <w:tabs>
          <w:tab w:val="left" w:pos="702"/>
        </w:tabs>
        <w:autoSpaceDE/>
        <w:autoSpaceDN/>
        <w:spacing w:line="360" w:lineRule="auto"/>
        <w:ind w:right="40"/>
        <w:rPr>
          <w:sz w:val="24"/>
          <w:szCs w:val="24"/>
        </w:rPr>
      </w:pPr>
      <w:r w:rsidRPr="00893C9E">
        <w:rPr>
          <w:sz w:val="24"/>
          <w:szCs w:val="24"/>
        </w:rPr>
        <w:t>tworzenie warunków współpracy Stowarzyszenia i innych organizacji oraz instytucji działających na rzecz rozwoju obszaru „Lidera Pojezierza”.</w:t>
      </w:r>
    </w:p>
    <w:p w:rsidR="00495F44" w:rsidRPr="00AB591C" w:rsidRDefault="00893C9E" w:rsidP="00DA5CC9">
      <w:pPr>
        <w:widowControl/>
        <w:tabs>
          <w:tab w:val="left" w:pos="702"/>
        </w:tabs>
        <w:autoSpaceDE/>
        <w:autoSpaceDN/>
        <w:spacing w:line="360" w:lineRule="auto"/>
        <w:ind w:left="1281" w:right="40"/>
        <w:jc w:val="both"/>
        <w:rPr>
          <w:b/>
          <w:sz w:val="24"/>
          <w:szCs w:val="24"/>
        </w:rPr>
      </w:pPr>
      <w:r>
        <w:rPr>
          <w:color w:val="000000"/>
          <w:sz w:val="24"/>
          <w:szCs w:val="24"/>
          <w:shd w:val="clear" w:color="auto" w:fill="FFFFFF"/>
        </w:rPr>
        <w:t xml:space="preserve">8) </w:t>
      </w:r>
      <w:r w:rsidRPr="00893C9E">
        <w:rPr>
          <w:color w:val="000000"/>
          <w:sz w:val="24"/>
          <w:szCs w:val="24"/>
          <w:shd w:val="clear" w:color="auto" w:fill="FFFFFF"/>
        </w:rPr>
        <w:t>wspieranie współpracy międzypokoleniowej i dialogu merytorycznego w dziedzinie młodzieży, seniorów i uczenia się poza formalnego, jako siły napędowej zrównoważonego rozwoju społeczno-gospodarczego, a także dobrostanu organizacji młodzieżowych, osób młodych i seniorów</w:t>
      </w:r>
      <w:r w:rsidR="00F175B1">
        <w:rPr>
          <w:color w:val="000000"/>
          <w:sz w:val="24"/>
          <w:szCs w:val="24"/>
          <w:shd w:val="clear" w:color="auto" w:fill="FFFFFF"/>
        </w:rPr>
        <w:t>.</w:t>
      </w:r>
      <w:r w:rsidR="00DA5CC9">
        <w:rPr>
          <w:color w:val="000000"/>
          <w:sz w:val="24"/>
          <w:szCs w:val="24"/>
          <w:shd w:val="clear" w:color="auto" w:fill="FFFFFF"/>
        </w:rPr>
        <w:t>”;</w:t>
      </w:r>
      <w:r w:rsidR="00F175B1">
        <w:rPr>
          <w:color w:val="000000"/>
          <w:sz w:val="24"/>
          <w:szCs w:val="24"/>
          <w:shd w:val="clear" w:color="auto" w:fill="FFFFFF"/>
        </w:rPr>
        <w:br/>
      </w:r>
      <w:r w:rsidR="00F175B1" w:rsidRPr="00F175B1">
        <w:rPr>
          <w:b/>
          <w:color w:val="000000"/>
          <w:sz w:val="24"/>
          <w:szCs w:val="24"/>
          <w:shd w:val="clear" w:color="auto" w:fill="FFFFFF"/>
        </w:rPr>
        <w:t>4)</w:t>
      </w:r>
      <w:r w:rsidR="00F175B1">
        <w:rPr>
          <w:color w:val="000000"/>
          <w:sz w:val="24"/>
          <w:szCs w:val="24"/>
          <w:shd w:val="clear" w:color="auto" w:fill="FFFFFF"/>
        </w:rPr>
        <w:t xml:space="preserve">  </w:t>
      </w:r>
      <w:r w:rsidR="00495F44" w:rsidRPr="00AB591C">
        <w:rPr>
          <w:b/>
          <w:sz w:val="24"/>
          <w:szCs w:val="24"/>
        </w:rPr>
        <w:t>§</w:t>
      </w:r>
      <w:r w:rsidR="00F175B1">
        <w:rPr>
          <w:b/>
          <w:sz w:val="24"/>
          <w:szCs w:val="24"/>
        </w:rPr>
        <w:t xml:space="preserve">10 </w:t>
      </w:r>
      <w:r w:rsidR="00495F44" w:rsidRPr="00AB591C">
        <w:rPr>
          <w:b/>
          <w:sz w:val="24"/>
          <w:szCs w:val="24"/>
        </w:rPr>
        <w:t xml:space="preserve">ust. 3 pkt 6 </w:t>
      </w:r>
      <w:r w:rsidR="00495F44" w:rsidRPr="00AB591C">
        <w:rPr>
          <w:sz w:val="24"/>
          <w:szCs w:val="24"/>
        </w:rPr>
        <w:t>otrzymuje brzmienie</w:t>
      </w:r>
      <w:r w:rsidR="00495F44" w:rsidRPr="00AB591C">
        <w:rPr>
          <w:b/>
          <w:sz w:val="24"/>
          <w:szCs w:val="24"/>
        </w:rPr>
        <w:t>:</w:t>
      </w:r>
    </w:p>
    <w:p w:rsidR="00977042" w:rsidRDefault="00DA5CC9" w:rsidP="00977042">
      <w:pPr>
        <w:widowControl/>
        <w:tabs>
          <w:tab w:val="left" w:pos="1325"/>
        </w:tabs>
        <w:autoSpaceDE/>
        <w:autoSpaceDN/>
        <w:spacing w:line="360" w:lineRule="auto"/>
        <w:ind w:left="1325" w:right="40"/>
        <w:jc w:val="both"/>
        <w:rPr>
          <w:sz w:val="24"/>
          <w:szCs w:val="24"/>
        </w:rPr>
      </w:pPr>
      <w:r>
        <w:rPr>
          <w:sz w:val="24"/>
          <w:szCs w:val="24"/>
        </w:rPr>
        <w:t>,,</w:t>
      </w:r>
      <w:r w:rsidRPr="00DA5CC9">
        <w:rPr>
          <w:b/>
          <w:sz w:val="24"/>
          <w:szCs w:val="24"/>
        </w:rPr>
        <w:t xml:space="preserve"> </w:t>
      </w:r>
      <w:r w:rsidR="00495F44" w:rsidRPr="00AB591C">
        <w:rPr>
          <w:sz w:val="24"/>
          <w:szCs w:val="24"/>
        </w:rPr>
        <w:t>wspierania działalności naukowej, naukowo-technicznej, oświatowej, kulturalnej, w zakresie kultury fizycznej i sportu, ochrony środowiska, wspierania inicjatyw społecznych, dobroczynności, ochrony zdrowia i pomocy społecznej, rehabilitacji zawodowej i społecznej inwalidów oraz kultu religijnego.</w:t>
      </w:r>
      <w:r>
        <w:rPr>
          <w:sz w:val="24"/>
          <w:szCs w:val="24"/>
        </w:rPr>
        <w:t>”;</w:t>
      </w:r>
    </w:p>
    <w:p w:rsidR="00495F44" w:rsidRPr="00977042" w:rsidRDefault="00977042" w:rsidP="00977042">
      <w:pPr>
        <w:pStyle w:val="Akapitzlist"/>
        <w:widowControl/>
        <w:numPr>
          <w:ilvl w:val="0"/>
          <w:numId w:val="14"/>
        </w:numPr>
        <w:tabs>
          <w:tab w:val="left" w:pos="1325"/>
        </w:tabs>
        <w:autoSpaceDE/>
        <w:autoSpaceDN/>
        <w:spacing w:line="360" w:lineRule="auto"/>
        <w:ind w:right="40"/>
        <w:jc w:val="left"/>
        <w:rPr>
          <w:b/>
          <w:sz w:val="24"/>
          <w:szCs w:val="24"/>
        </w:rPr>
      </w:pPr>
      <w:r w:rsidRPr="00977042">
        <w:rPr>
          <w:b/>
          <w:sz w:val="24"/>
          <w:szCs w:val="24"/>
        </w:rPr>
        <w:lastRenderedPageBreak/>
        <w:t>§</w:t>
      </w:r>
      <w:r w:rsidR="00495F44" w:rsidRPr="00977042">
        <w:rPr>
          <w:b/>
          <w:sz w:val="24"/>
          <w:szCs w:val="24"/>
        </w:rPr>
        <w:t>1</w:t>
      </w:r>
      <w:r w:rsidRPr="00977042">
        <w:rPr>
          <w:b/>
          <w:sz w:val="24"/>
          <w:szCs w:val="24"/>
        </w:rPr>
        <w:t>2</w:t>
      </w:r>
      <w:r w:rsidR="00495F44" w:rsidRPr="00977042">
        <w:rPr>
          <w:b/>
          <w:sz w:val="24"/>
          <w:szCs w:val="24"/>
        </w:rPr>
        <w:t xml:space="preserve"> </w:t>
      </w:r>
      <w:r w:rsidR="00495F44" w:rsidRPr="00977042">
        <w:rPr>
          <w:sz w:val="24"/>
          <w:szCs w:val="24"/>
        </w:rPr>
        <w:t>otrzymuje brzmienie:</w:t>
      </w:r>
    </w:p>
    <w:p w:rsidR="00495F44" w:rsidRPr="00AB591C" w:rsidRDefault="00DA5CC9" w:rsidP="00977042">
      <w:pPr>
        <w:pStyle w:val="Akapitzlist"/>
        <w:widowControl/>
        <w:tabs>
          <w:tab w:val="left" w:pos="702"/>
        </w:tabs>
        <w:autoSpaceDE/>
        <w:autoSpaceDN/>
        <w:spacing w:line="360" w:lineRule="auto"/>
        <w:ind w:right="40" w:firstLine="0"/>
        <w:jc w:val="left"/>
        <w:rPr>
          <w:sz w:val="24"/>
          <w:szCs w:val="24"/>
        </w:rPr>
      </w:pPr>
      <w:r>
        <w:rPr>
          <w:sz w:val="24"/>
          <w:szCs w:val="24"/>
        </w:rPr>
        <w:t>,,</w:t>
      </w:r>
      <w:r w:rsidRPr="00DA5CC9">
        <w:rPr>
          <w:b/>
          <w:sz w:val="24"/>
          <w:szCs w:val="24"/>
        </w:rPr>
        <w:t xml:space="preserve"> </w:t>
      </w:r>
      <w:r w:rsidR="00495F44" w:rsidRPr="00AB591C">
        <w:rPr>
          <w:sz w:val="24"/>
          <w:szCs w:val="24"/>
        </w:rPr>
        <w:t>Stowarzyszenie realizuje LSR i cele statutowe, zgodnie z fundamentalnym podejściem RLKS  (rozwój lokalny kierowany przez społeczność), opierającym się na współpracy i partnerstwie między członkami oraz skutecznej komunikacji z lokalną społecznością.</w:t>
      </w:r>
      <w:r>
        <w:rPr>
          <w:sz w:val="24"/>
          <w:szCs w:val="24"/>
        </w:rPr>
        <w:t>”;</w:t>
      </w:r>
    </w:p>
    <w:p w:rsidR="00495F44" w:rsidRPr="00AB591C" w:rsidRDefault="00F753DD" w:rsidP="00977042">
      <w:pPr>
        <w:pStyle w:val="Akapitzlist"/>
        <w:widowControl/>
        <w:numPr>
          <w:ilvl w:val="0"/>
          <w:numId w:val="14"/>
        </w:numPr>
        <w:tabs>
          <w:tab w:val="left" w:pos="702"/>
        </w:tabs>
        <w:autoSpaceDE/>
        <w:autoSpaceDN/>
        <w:spacing w:line="360" w:lineRule="auto"/>
        <w:ind w:right="40"/>
        <w:rPr>
          <w:sz w:val="24"/>
          <w:szCs w:val="24"/>
        </w:rPr>
      </w:pPr>
      <w:r w:rsidRPr="00AB591C">
        <w:rPr>
          <w:b/>
          <w:sz w:val="24"/>
          <w:szCs w:val="24"/>
        </w:rPr>
        <w:t>§1</w:t>
      </w:r>
      <w:r w:rsidR="00977042">
        <w:rPr>
          <w:b/>
          <w:sz w:val="24"/>
          <w:szCs w:val="24"/>
        </w:rPr>
        <w:t>7</w:t>
      </w:r>
      <w:r w:rsidRPr="00AB591C">
        <w:rPr>
          <w:b/>
          <w:sz w:val="24"/>
          <w:szCs w:val="24"/>
        </w:rPr>
        <w:t xml:space="preserve"> </w:t>
      </w:r>
      <w:r w:rsidR="003F652C" w:rsidRPr="00AB591C">
        <w:rPr>
          <w:b/>
          <w:sz w:val="24"/>
          <w:szCs w:val="24"/>
        </w:rPr>
        <w:t>ust. 2</w:t>
      </w:r>
      <w:r w:rsidR="00977042">
        <w:rPr>
          <w:b/>
          <w:sz w:val="24"/>
          <w:szCs w:val="24"/>
        </w:rPr>
        <w:t xml:space="preserve"> pkt. 2</w:t>
      </w:r>
      <w:r w:rsidR="003F652C" w:rsidRPr="00AB591C">
        <w:rPr>
          <w:b/>
          <w:sz w:val="24"/>
          <w:szCs w:val="24"/>
        </w:rPr>
        <w:t xml:space="preserve"> </w:t>
      </w:r>
      <w:r w:rsidR="003F652C" w:rsidRPr="00AB591C">
        <w:rPr>
          <w:sz w:val="24"/>
          <w:szCs w:val="24"/>
        </w:rPr>
        <w:t>otrzymuje brzmienie:</w:t>
      </w:r>
    </w:p>
    <w:p w:rsidR="003F652C" w:rsidRPr="00AB591C" w:rsidRDefault="00DA5CC9" w:rsidP="00AB591C">
      <w:pPr>
        <w:pStyle w:val="Akapitzlist"/>
        <w:widowControl/>
        <w:tabs>
          <w:tab w:val="left" w:pos="1064"/>
        </w:tabs>
        <w:autoSpaceDE/>
        <w:autoSpaceDN/>
        <w:spacing w:before="0" w:line="360" w:lineRule="auto"/>
        <w:ind w:firstLine="0"/>
        <w:contextualSpacing/>
        <w:jc w:val="left"/>
        <w:rPr>
          <w:b/>
          <w:sz w:val="24"/>
          <w:szCs w:val="24"/>
        </w:rPr>
      </w:pPr>
      <w:r>
        <w:rPr>
          <w:sz w:val="24"/>
          <w:szCs w:val="24"/>
        </w:rPr>
        <w:t>,,</w:t>
      </w:r>
      <w:r w:rsidRPr="00DA5CC9">
        <w:rPr>
          <w:b/>
          <w:sz w:val="24"/>
          <w:szCs w:val="24"/>
        </w:rPr>
        <w:t xml:space="preserve"> </w:t>
      </w:r>
      <w:r w:rsidR="003F652C" w:rsidRPr="00AB591C">
        <w:rPr>
          <w:sz w:val="24"/>
          <w:szCs w:val="24"/>
        </w:rPr>
        <w:t xml:space="preserve">Skreślonemu członkowi przysługuje odwołanie do Walnego Zebrania Członków Stowarzyszenia w ciągu 30 dni od dnia otrzymania zawiadomienia o skreśleniu oraz prawo uczestniczenia w jego obradach przy rozpatrywaniu odwołania i jego popieranie. Odwołanie powinno być rozpatrzone na najbliższym Walnym Zebraniu Członków Stowarzyszenia, jeżeli zostało złożone co najmniej na 21 dni przed jego zwołaniem. O terminie Walnego Zebrania Członków Stowarzyszenia odwołujący się powinien być zawiadomiony pod wskazanym przez niego adresem co najmniej na 7 dni przed tym terminem. Do dnia ostatecznego rozstrzygnięcia w przedmiocie skreślenia członka Stowarzyszenia przez Walne Zebranie Członków, </w:t>
      </w:r>
      <w:r w:rsidR="00AB591C" w:rsidRPr="00AB591C">
        <w:rPr>
          <w:sz w:val="24"/>
          <w:szCs w:val="24"/>
        </w:rPr>
        <w:t>członek,</w:t>
      </w:r>
      <w:r w:rsidR="003F652C" w:rsidRPr="00AB591C">
        <w:rPr>
          <w:sz w:val="24"/>
          <w:szCs w:val="24"/>
        </w:rPr>
        <w:t xml:space="preserve"> którego dotyczy uchwała o skreśleniu jest zawieszony we wszystkich uprawnieniach i obowiązkach związanych z członkostwem w Stowarzyszeniu</w:t>
      </w:r>
      <w:r w:rsidR="003F652C" w:rsidRPr="00AB591C">
        <w:rPr>
          <w:b/>
          <w:sz w:val="24"/>
          <w:szCs w:val="24"/>
        </w:rPr>
        <w:t>.</w:t>
      </w:r>
      <w:r>
        <w:rPr>
          <w:b/>
          <w:sz w:val="24"/>
          <w:szCs w:val="24"/>
        </w:rPr>
        <w:t>”;</w:t>
      </w:r>
    </w:p>
    <w:p w:rsidR="00DE0BC9" w:rsidRPr="00AB591C" w:rsidRDefault="00DE0BC9" w:rsidP="00977042">
      <w:pPr>
        <w:pStyle w:val="Akapitzlist"/>
        <w:widowControl/>
        <w:numPr>
          <w:ilvl w:val="0"/>
          <w:numId w:val="14"/>
        </w:numPr>
        <w:tabs>
          <w:tab w:val="left" w:pos="1064"/>
        </w:tabs>
        <w:autoSpaceDE/>
        <w:autoSpaceDN/>
        <w:spacing w:before="0" w:line="360" w:lineRule="auto"/>
        <w:contextualSpacing/>
        <w:jc w:val="left"/>
        <w:rPr>
          <w:b/>
          <w:sz w:val="24"/>
          <w:szCs w:val="24"/>
        </w:rPr>
      </w:pPr>
      <w:r w:rsidRPr="00AB591C">
        <w:rPr>
          <w:b/>
          <w:sz w:val="24"/>
          <w:szCs w:val="24"/>
        </w:rPr>
        <w:t>§</w:t>
      </w:r>
      <w:r w:rsidR="00CA5A87">
        <w:rPr>
          <w:b/>
          <w:sz w:val="24"/>
          <w:szCs w:val="24"/>
        </w:rPr>
        <w:t>20</w:t>
      </w:r>
      <w:r w:rsidRPr="00AB591C">
        <w:rPr>
          <w:b/>
          <w:sz w:val="24"/>
          <w:szCs w:val="24"/>
        </w:rPr>
        <w:t xml:space="preserve"> ust. 2 </w:t>
      </w:r>
      <w:r w:rsidR="00CA5A87">
        <w:rPr>
          <w:b/>
          <w:sz w:val="24"/>
          <w:szCs w:val="24"/>
        </w:rPr>
        <w:t xml:space="preserve">pkt. 2 </w:t>
      </w:r>
      <w:r w:rsidRPr="00AB591C">
        <w:rPr>
          <w:sz w:val="24"/>
          <w:szCs w:val="24"/>
        </w:rPr>
        <w:t>otrzymuje brzmienie:</w:t>
      </w:r>
    </w:p>
    <w:p w:rsidR="00DE0BC9" w:rsidRPr="00AB591C" w:rsidRDefault="00DA5CC9" w:rsidP="00AB591C">
      <w:pPr>
        <w:widowControl/>
        <w:tabs>
          <w:tab w:val="left" w:pos="364"/>
        </w:tabs>
        <w:autoSpaceDE/>
        <w:autoSpaceDN/>
        <w:spacing w:line="360" w:lineRule="auto"/>
        <w:ind w:left="1325"/>
        <w:rPr>
          <w:sz w:val="24"/>
          <w:szCs w:val="24"/>
        </w:rPr>
      </w:pPr>
      <w:r w:rsidRPr="00DA5CC9">
        <w:rPr>
          <w:sz w:val="24"/>
          <w:szCs w:val="24"/>
        </w:rPr>
        <w:t>,,</w:t>
      </w:r>
      <w:r>
        <w:rPr>
          <w:b/>
          <w:sz w:val="24"/>
          <w:szCs w:val="24"/>
        </w:rPr>
        <w:t xml:space="preserve"> </w:t>
      </w:r>
      <w:r w:rsidR="00DE0BC9" w:rsidRPr="00AB591C">
        <w:rPr>
          <w:sz w:val="24"/>
          <w:szCs w:val="24"/>
        </w:rPr>
        <w:t>Oprócz władz wymienionych w ust. 1 w Stowarzyszeniu działa Rada Projektowa, zwana dalej Radą LGD, powołana do wyboru operacji.</w:t>
      </w:r>
      <w:r>
        <w:rPr>
          <w:sz w:val="24"/>
          <w:szCs w:val="24"/>
        </w:rPr>
        <w:t>”;</w:t>
      </w:r>
    </w:p>
    <w:p w:rsidR="00DE0BC9" w:rsidRPr="00AB591C" w:rsidRDefault="00DE0BC9" w:rsidP="00977042">
      <w:pPr>
        <w:pStyle w:val="Akapitzlist"/>
        <w:widowControl/>
        <w:numPr>
          <w:ilvl w:val="0"/>
          <w:numId w:val="14"/>
        </w:numPr>
        <w:tabs>
          <w:tab w:val="left" w:pos="364"/>
        </w:tabs>
        <w:autoSpaceDE/>
        <w:autoSpaceDN/>
        <w:spacing w:line="360" w:lineRule="auto"/>
        <w:rPr>
          <w:b/>
          <w:sz w:val="24"/>
          <w:szCs w:val="24"/>
        </w:rPr>
      </w:pPr>
      <w:r w:rsidRPr="00AB591C">
        <w:rPr>
          <w:b/>
          <w:sz w:val="24"/>
          <w:szCs w:val="24"/>
        </w:rPr>
        <w:t>§2</w:t>
      </w:r>
      <w:r w:rsidR="00CA5A87">
        <w:rPr>
          <w:b/>
          <w:sz w:val="24"/>
          <w:szCs w:val="24"/>
        </w:rPr>
        <w:t>2</w:t>
      </w:r>
      <w:r w:rsidRPr="00AB591C">
        <w:rPr>
          <w:b/>
          <w:sz w:val="24"/>
          <w:szCs w:val="24"/>
        </w:rPr>
        <w:t xml:space="preserve"> </w:t>
      </w:r>
      <w:r w:rsidRPr="00AB591C">
        <w:rPr>
          <w:sz w:val="24"/>
          <w:szCs w:val="24"/>
        </w:rPr>
        <w:t>otrzymuje brzmienie:</w:t>
      </w:r>
    </w:p>
    <w:p w:rsidR="00DE0BC9" w:rsidRPr="00AB591C" w:rsidRDefault="00DA5CC9" w:rsidP="00AB591C">
      <w:pPr>
        <w:pStyle w:val="Akapitzlist"/>
        <w:spacing w:line="360" w:lineRule="auto"/>
        <w:ind w:firstLine="0"/>
        <w:rPr>
          <w:sz w:val="24"/>
          <w:szCs w:val="24"/>
        </w:rPr>
      </w:pPr>
      <w:r w:rsidRPr="00DA5CC9">
        <w:rPr>
          <w:sz w:val="24"/>
          <w:szCs w:val="24"/>
        </w:rPr>
        <w:t>,,</w:t>
      </w:r>
      <w:r w:rsidRPr="00AB591C">
        <w:rPr>
          <w:b/>
          <w:sz w:val="24"/>
          <w:szCs w:val="24"/>
        </w:rPr>
        <w:t xml:space="preserve"> </w:t>
      </w:r>
      <w:r w:rsidR="00DE0BC9" w:rsidRPr="00AB591C">
        <w:rPr>
          <w:sz w:val="24"/>
          <w:szCs w:val="24"/>
        </w:rPr>
        <w:t>Kadencja wszystkich organów statutowych Stowarzyszenia trwa 5 lat i kończy się z chwilą wyboru władz nowej kadencji. Po upływie kadencji władz danego organu Stowarzyszenia (Zarząd, Komisja Rewizyjna lub Rada LGD), organy te pełnią swoją funkcję do czasu wyboru nowego organu na następną kadencję.</w:t>
      </w:r>
      <w:r>
        <w:rPr>
          <w:sz w:val="24"/>
          <w:szCs w:val="24"/>
        </w:rPr>
        <w:t>”;</w:t>
      </w:r>
    </w:p>
    <w:p w:rsidR="00DE0BC9" w:rsidRPr="00AB591C" w:rsidRDefault="00DE0BC9" w:rsidP="00977042">
      <w:pPr>
        <w:pStyle w:val="Akapitzlist"/>
        <w:numPr>
          <w:ilvl w:val="0"/>
          <w:numId w:val="14"/>
        </w:numPr>
        <w:spacing w:line="360" w:lineRule="auto"/>
        <w:rPr>
          <w:b/>
          <w:sz w:val="24"/>
          <w:szCs w:val="24"/>
        </w:rPr>
      </w:pPr>
      <w:r w:rsidRPr="00AB591C">
        <w:rPr>
          <w:b/>
          <w:sz w:val="24"/>
          <w:szCs w:val="24"/>
        </w:rPr>
        <w:t>§2</w:t>
      </w:r>
      <w:r w:rsidR="00CA5A87">
        <w:rPr>
          <w:b/>
          <w:sz w:val="24"/>
          <w:szCs w:val="24"/>
        </w:rPr>
        <w:t>3</w:t>
      </w:r>
      <w:r w:rsidRPr="00AB591C">
        <w:rPr>
          <w:b/>
          <w:sz w:val="24"/>
          <w:szCs w:val="24"/>
        </w:rPr>
        <w:t xml:space="preserve"> ust. 1 </w:t>
      </w:r>
      <w:r w:rsidRPr="00AB591C">
        <w:rPr>
          <w:sz w:val="24"/>
          <w:szCs w:val="24"/>
        </w:rPr>
        <w:t>otrzymuje brzmienie:</w:t>
      </w:r>
    </w:p>
    <w:p w:rsidR="001541C1" w:rsidRPr="00AB591C" w:rsidRDefault="00DA5CC9" w:rsidP="00AB591C">
      <w:pPr>
        <w:widowControl/>
        <w:tabs>
          <w:tab w:val="left" w:pos="284"/>
        </w:tabs>
        <w:autoSpaceDE/>
        <w:autoSpaceDN/>
        <w:spacing w:line="360" w:lineRule="auto"/>
        <w:ind w:left="1325"/>
        <w:jc w:val="both"/>
        <w:rPr>
          <w:sz w:val="24"/>
          <w:szCs w:val="24"/>
        </w:rPr>
      </w:pPr>
      <w:r>
        <w:rPr>
          <w:sz w:val="24"/>
          <w:szCs w:val="24"/>
        </w:rPr>
        <w:t>,,</w:t>
      </w:r>
      <w:r w:rsidR="00DE0BC9" w:rsidRPr="00AB591C">
        <w:rPr>
          <w:sz w:val="24"/>
          <w:szCs w:val="24"/>
        </w:rPr>
        <w:t>W razie zmniejszenia się składu osobowego organów statutowych Stowarzyszenia, o których mowa w §1</w:t>
      </w:r>
      <w:r w:rsidR="00F00E9A">
        <w:rPr>
          <w:sz w:val="24"/>
          <w:szCs w:val="24"/>
        </w:rPr>
        <w:t>8</w:t>
      </w:r>
      <w:r w:rsidR="00DE0BC9" w:rsidRPr="00AB591C">
        <w:rPr>
          <w:sz w:val="24"/>
          <w:szCs w:val="24"/>
        </w:rPr>
        <w:t xml:space="preserve"> w czasie trwania kadencji, uzupełnienie ich składu następuje w drodze wyborów uzupełniających dokonanych przez najbliższe Walne Zebranie Członków Stowarzyszenia.</w:t>
      </w:r>
      <w:r>
        <w:rPr>
          <w:sz w:val="24"/>
          <w:szCs w:val="24"/>
        </w:rPr>
        <w:t>”;</w:t>
      </w:r>
    </w:p>
    <w:p w:rsidR="001541C1" w:rsidRPr="00D852B4" w:rsidRDefault="001541C1" w:rsidP="00977042">
      <w:pPr>
        <w:pStyle w:val="Akapitzlist"/>
        <w:widowControl/>
        <w:numPr>
          <w:ilvl w:val="0"/>
          <w:numId w:val="14"/>
        </w:numPr>
        <w:tabs>
          <w:tab w:val="left" w:pos="284"/>
        </w:tabs>
        <w:autoSpaceDE/>
        <w:autoSpaceDN/>
        <w:spacing w:line="360" w:lineRule="auto"/>
        <w:rPr>
          <w:b/>
          <w:sz w:val="24"/>
          <w:szCs w:val="24"/>
        </w:rPr>
      </w:pPr>
      <w:r w:rsidRPr="00AB591C">
        <w:rPr>
          <w:b/>
          <w:sz w:val="24"/>
          <w:szCs w:val="24"/>
        </w:rPr>
        <w:t>§2</w:t>
      </w:r>
      <w:r w:rsidR="00CA5A87">
        <w:rPr>
          <w:b/>
          <w:sz w:val="24"/>
          <w:szCs w:val="24"/>
        </w:rPr>
        <w:t>4</w:t>
      </w:r>
      <w:r w:rsidRPr="00AB591C">
        <w:rPr>
          <w:b/>
          <w:sz w:val="24"/>
          <w:szCs w:val="24"/>
        </w:rPr>
        <w:t xml:space="preserve"> ust. 7 pkt 4 </w:t>
      </w:r>
      <w:r w:rsidRPr="00AB591C">
        <w:rPr>
          <w:sz w:val="24"/>
          <w:szCs w:val="24"/>
        </w:rPr>
        <w:t xml:space="preserve">otrzymuje brzmienie: </w:t>
      </w:r>
      <w:r w:rsidRPr="00AB591C">
        <w:rPr>
          <w:b/>
          <w:sz w:val="24"/>
          <w:szCs w:val="24"/>
        </w:rPr>
        <w:tab/>
      </w:r>
      <w:r w:rsidRPr="00AB591C">
        <w:rPr>
          <w:b/>
          <w:sz w:val="24"/>
          <w:szCs w:val="24"/>
        </w:rPr>
        <w:tab/>
      </w:r>
      <w:r w:rsidRPr="00AB591C">
        <w:rPr>
          <w:b/>
          <w:sz w:val="24"/>
          <w:szCs w:val="24"/>
        </w:rPr>
        <w:tab/>
      </w:r>
      <w:r w:rsidR="00D852B4">
        <w:rPr>
          <w:b/>
          <w:sz w:val="24"/>
          <w:szCs w:val="24"/>
        </w:rPr>
        <w:br/>
      </w:r>
      <w:r w:rsidR="0056726C">
        <w:rPr>
          <w:sz w:val="24"/>
          <w:szCs w:val="24"/>
        </w:rPr>
        <w:t>,,</w:t>
      </w:r>
      <w:r w:rsidR="0056726C" w:rsidRPr="0056726C">
        <w:rPr>
          <w:b/>
          <w:sz w:val="24"/>
          <w:szCs w:val="24"/>
        </w:rPr>
        <w:t xml:space="preserve"> </w:t>
      </w:r>
      <w:r w:rsidRPr="00D852B4">
        <w:rPr>
          <w:sz w:val="24"/>
          <w:szCs w:val="24"/>
        </w:rPr>
        <w:t>przyjmowanie sprawozdań z działalności Zarządu, Komisji Rewizyjnej i Rady LGD, w szczególności dotyczących realizowanych projektów</w:t>
      </w:r>
      <w:r w:rsidR="00437DF6" w:rsidRPr="00D852B4">
        <w:rPr>
          <w:sz w:val="24"/>
          <w:szCs w:val="24"/>
        </w:rPr>
        <w:t>.</w:t>
      </w:r>
      <w:r w:rsidR="0056726C">
        <w:rPr>
          <w:sz w:val="24"/>
          <w:szCs w:val="24"/>
        </w:rPr>
        <w:t>”;</w:t>
      </w:r>
    </w:p>
    <w:p w:rsidR="001541C1" w:rsidRPr="00AB591C" w:rsidRDefault="001541C1" w:rsidP="00977042">
      <w:pPr>
        <w:pStyle w:val="Akapitzlist"/>
        <w:widowControl/>
        <w:numPr>
          <w:ilvl w:val="0"/>
          <w:numId w:val="14"/>
        </w:numPr>
        <w:tabs>
          <w:tab w:val="left" w:pos="284"/>
        </w:tabs>
        <w:autoSpaceDE/>
        <w:autoSpaceDN/>
        <w:spacing w:line="360" w:lineRule="auto"/>
        <w:rPr>
          <w:b/>
          <w:sz w:val="24"/>
          <w:szCs w:val="24"/>
        </w:rPr>
      </w:pPr>
      <w:r w:rsidRPr="00AB591C">
        <w:rPr>
          <w:b/>
          <w:sz w:val="24"/>
          <w:szCs w:val="24"/>
        </w:rPr>
        <w:lastRenderedPageBreak/>
        <w:t>§2</w:t>
      </w:r>
      <w:r w:rsidR="00CA5A87">
        <w:rPr>
          <w:b/>
          <w:sz w:val="24"/>
          <w:szCs w:val="24"/>
        </w:rPr>
        <w:t>4</w:t>
      </w:r>
      <w:r w:rsidRPr="00AB591C">
        <w:rPr>
          <w:b/>
          <w:sz w:val="24"/>
          <w:szCs w:val="24"/>
        </w:rPr>
        <w:t xml:space="preserve"> ust</w:t>
      </w:r>
      <w:r w:rsidR="00437DF6" w:rsidRPr="00AB591C">
        <w:rPr>
          <w:b/>
          <w:sz w:val="24"/>
          <w:szCs w:val="24"/>
        </w:rPr>
        <w:t xml:space="preserve">. 7 pkt 5 </w:t>
      </w:r>
      <w:r w:rsidR="00437DF6" w:rsidRPr="00AB591C">
        <w:rPr>
          <w:sz w:val="24"/>
          <w:szCs w:val="24"/>
        </w:rPr>
        <w:t>otrzymuje brzmienie:</w:t>
      </w:r>
    </w:p>
    <w:p w:rsidR="00437DF6" w:rsidRPr="00AB591C" w:rsidRDefault="0056726C" w:rsidP="00AB591C">
      <w:pPr>
        <w:widowControl/>
        <w:tabs>
          <w:tab w:val="left" w:pos="704"/>
        </w:tabs>
        <w:autoSpaceDE/>
        <w:autoSpaceDN/>
        <w:spacing w:line="360" w:lineRule="auto"/>
        <w:ind w:left="1325"/>
        <w:rPr>
          <w:sz w:val="24"/>
          <w:szCs w:val="24"/>
        </w:rPr>
      </w:pPr>
      <w:r w:rsidRPr="0056726C">
        <w:rPr>
          <w:sz w:val="24"/>
          <w:szCs w:val="24"/>
        </w:rPr>
        <w:t>,,</w:t>
      </w:r>
      <w:r w:rsidR="00437DF6" w:rsidRPr="00AB591C">
        <w:rPr>
          <w:sz w:val="24"/>
          <w:szCs w:val="24"/>
        </w:rPr>
        <w:t>określenie liczby członków władz, wybór i odwołanie członków Zarządu, Komisji Rewizyjnej Rady LGD.</w:t>
      </w:r>
      <w:r>
        <w:rPr>
          <w:sz w:val="24"/>
          <w:szCs w:val="24"/>
        </w:rPr>
        <w:t>”;</w:t>
      </w:r>
    </w:p>
    <w:p w:rsidR="00437DF6" w:rsidRPr="00AB591C" w:rsidRDefault="00437DF6" w:rsidP="00977042">
      <w:pPr>
        <w:pStyle w:val="Akapitzlist"/>
        <w:widowControl/>
        <w:numPr>
          <w:ilvl w:val="0"/>
          <w:numId w:val="14"/>
        </w:numPr>
        <w:tabs>
          <w:tab w:val="left" w:pos="704"/>
        </w:tabs>
        <w:autoSpaceDE/>
        <w:autoSpaceDN/>
        <w:spacing w:line="360" w:lineRule="auto"/>
        <w:rPr>
          <w:b/>
          <w:sz w:val="24"/>
          <w:szCs w:val="24"/>
        </w:rPr>
      </w:pPr>
      <w:r w:rsidRPr="00AB591C">
        <w:rPr>
          <w:b/>
          <w:sz w:val="24"/>
          <w:szCs w:val="24"/>
        </w:rPr>
        <w:t>§2</w:t>
      </w:r>
      <w:r w:rsidR="006B2F2B">
        <w:rPr>
          <w:b/>
          <w:sz w:val="24"/>
          <w:szCs w:val="24"/>
        </w:rPr>
        <w:t>6</w:t>
      </w:r>
      <w:r w:rsidRPr="00AB591C">
        <w:rPr>
          <w:b/>
          <w:sz w:val="24"/>
          <w:szCs w:val="24"/>
        </w:rPr>
        <w:t xml:space="preserve"> ust. 2 </w:t>
      </w:r>
      <w:r w:rsidRPr="00AB591C">
        <w:rPr>
          <w:sz w:val="24"/>
          <w:szCs w:val="24"/>
        </w:rPr>
        <w:t>otrzymuje brzmienie:</w:t>
      </w:r>
    </w:p>
    <w:p w:rsidR="00437DF6" w:rsidRPr="00AB591C" w:rsidRDefault="0056726C" w:rsidP="00AB591C">
      <w:pPr>
        <w:widowControl/>
        <w:tabs>
          <w:tab w:val="left" w:pos="364"/>
        </w:tabs>
        <w:autoSpaceDE/>
        <w:autoSpaceDN/>
        <w:spacing w:line="360" w:lineRule="auto"/>
        <w:ind w:left="1325"/>
        <w:rPr>
          <w:sz w:val="24"/>
          <w:szCs w:val="24"/>
        </w:rPr>
      </w:pPr>
      <w:r w:rsidRPr="0056726C">
        <w:rPr>
          <w:sz w:val="24"/>
          <w:szCs w:val="24"/>
        </w:rPr>
        <w:t>,,</w:t>
      </w:r>
      <w:r w:rsidR="00437DF6" w:rsidRPr="00AB591C">
        <w:rPr>
          <w:sz w:val="24"/>
          <w:szCs w:val="24"/>
        </w:rPr>
        <w:t>Zmiany w składzie Zarządu, Komisji Rewizyjnej i Rady LGD odbywają się w tajnym głosowaniu z uwzględnieniem pozostałych zasad określonych w ust.1.</w:t>
      </w:r>
      <w:r>
        <w:rPr>
          <w:sz w:val="24"/>
          <w:szCs w:val="24"/>
        </w:rPr>
        <w:t xml:space="preserve">”; </w:t>
      </w:r>
    </w:p>
    <w:p w:rsidR="00437DF6" w:rsidRPr="00A9581D" w:rsidRDefault="00437DF6" w:rsidP="00977042">
      <w:pPr>
        <w:pStyle w:val="Akapitzlist"/>
        <w:widowControl/>
        <w:numPr>
          <w:ilvl w:val="0"/>
          <w:numId w:val="14"/>
        </w:numPr>
        <w:tabs>
          <w:tab w:val="left" w:pos="364"/>
        </w:tabs>
        <w:autoSpaceDE/>
        <w:autoSpaceDN/>
        <w:spacing w:line="360" w:lineRule="auto"/>
        <w:rPr>
          <w:b/>
          <w:sz w:val="24"/>
          <w:szCs w:val="24"/>
        </w:rPr>
      </w:pPr>
      <w:r w:rsidRPr="00AB591C">
        <w:rPr>
          <w:b/>
          <w:sz w:val="24"/>
          <w:szCs w:val="24"/>
        </w:rPr>
        <w:t>§</w:t>
      </w:r>
      <w:r w:rsidR="006B2F2B">
        <w:rPr>
          <w:b/>
          <w:sz w:val="24"/>
          <w:szCs w:val="24"/>
        </w:rPr>
        <w:t>31</w:t>
      </w:r>
      <w:r w:rsidRPr="00AB591C">
        <w:rPr>
          <w:b/>
          <w:sz w:val="24"/>
          <w:szCs w:val="24"/>
        </w:rPr>
        <w:t xml:space="preserve"> ust. 1 </w:t>
      </w:r>
      <w:r w:rsidRPr="00AB591C">
        <w:rPr>
          <w:sz w:val="24"/>
          <w:szCs w:val="24"/>
        </w:rPr>
        <w:t>otrzymuje brzmienie:</w:t>
      </w:r>
    </w:p>
    <w:p w:rsidR="00A9581D" w:rsidRPr="00A9581D" w:rsidRDefault="00A9581D" w:rsidP="00A9581D">
      <w:pPr>
        <w:pStyle w:val="Akapitzlist"/>
        <w:widowControl/>
        <w:tabs>
          <w:tab w:val="left" w:pos="364"/>
        </w:tabs>
        <w:autoSpaceDE/>
        <w:autoSpaceDN/>
        <w:spacing w:before="0" w:line="360" w:lineRule="auto"/>
        <w:ind w:left="0" w:firstLine="0"/>
        <w:contextualSpacing/>
        <w:rPr>
          <w:sz w:val="24"/>
          <w:szCs w:val="24"/>
        </w:rPr>
      </w:pPr>
      <w:r>
        <w:rPr>
          <w:b/>
          <w:sz w:val="24"/>
          <w:szCs w:val="24"/>
        </w:rPr>
        <w:tab/>
      </w:r>
      <w:r>
        <w:rPr>
          <w:b/>
          <w:sz w:val="24"/>
          <w:szCs w:val="24"/>
        </w:rPr>
        <w:tab/>
      </w:r>
      <w:r>
        <w:rPr>
          <w:b/>
          <w:sz w:val="24"/>
          <w:szCs w:val="24"/>
        </w:rPr>
        <w:tab/>
      </w:r>
      <w:r w:rsidRPr="00A9581D">
        <w:rPr>
          <w:sz w:val="24"/>
          <w:szCs w:val="24"/>
        </w:rPr>
        <w:t xml:space="preserve">,, </w:t>
      </w:r>
      <w:r w:rsidRPr="00A9581D">
        <w:rPr>
          <w:sz w:val="24"/>
          <w:szCs w:val="24"/>
        </w:rPr>
        <w:t xml:space="preserve">Rada jest organem, do kompetencji którego należy: </w:t>
      </w:r>
    </w:p>
    <w:p w:rsidR="00A9581D" w:rsidRPr="00A9581D" w:rsidRDefault="00A9581D" w:rsidP="00A9581D">
      <w:pPr>
        <w:widowControl/>
        <w:numPr>
          <w:ilvl w:val="0"/>
          <w:numId w:val="15"/>
        </w:numPr>
        <w:autoSpaceDE/>
        <w:autoSpaceDN/>
        <w:spacing w:line="360" w:lineRule="auto"/>
        <w:ind w:left="1276" w:hanging="142"/>
        <w:jc w:val="both"/>
        <w:rPr>
          <w:sz w:val="24"/>
          <w:szCs w:val="24"/>
        </w:rPr>
      </w:pPr>
      <w:r w:rsidRPr="00A9581D">
        <w:rPr>
          <w:sz w:val="24"/>
          <w:szCs w:val="24"/>
        </w:rPr>
        <w:t>wybór operacji, które mają być realizowane w ramach LSR,</w:t>
      </w:r>
    </w:p>
    <w:p w:rsidR="00A9581D" w:rsidRPr="00A9581D" w:rsidRDefault="00A9581D" w:rsidP="00A9581D">
      <w:pPr>
        <w:widowControl/>
        <w:numPr>
          <w:ilvl w:val="0"/>
          <w:numId w:val="15"/>
        </w:numPr>
        <w:autoSpaceDE/>
        <w:autoSpaceDN/>
        <w:spacing w:after="200" w:line="360" w:lineRule="auto"/>
        <w:ind w:left="796" w:firstLine="338"/>
        <w:jc w:val="both"/>
        <w:rPr>
          <w:sz w:val="24"/>
          <w:szCs w:val="24"/>
        </w:rPr>
      </w:pPr>
      <w:r w:rsidRPr="00A9581D">
        <w:rPr>
          <w:sz w:val="24"/>
          <w:szCs w:val="24"/>
        </w:rPr>
        <w:t>ustalenie kwoty wsparcia</w:t>
      </w:r>
      <w:r w:rsidRPr="00A9581D">
        <w:rPr>
          <w:sz w:val="24"/>
          <w:szCs w:val="24"/>
        </w:rPr>
        <w:t>.”;</w:t>
      </w:r>
    </w:p>
    <w:p w:rsidR="00437DF6" w:rsidRPr="00AB591C" w:rsidRDefault="00437DF6" w:rsidP="00977042">
      <w:pPr>
        <w:pStyle w:val="Akapitzlist"/>
        <w:widowControl/>
        <w:numPr>
          <w:ilvl w:val="0"/>
          <w:numId w:val="14"/>
        </w:numPr>
        <w:tabs>
          <w:tab w:val="left" w:pos="364"/>
        </w:tabs>
        <w:autoSpaceDE/>
        <w:autoSpaceDN/>
        <w:spacing w:line="360" w:lineRule="auto"/>
        <w:rPr>
          <w:b/>
          <w:sz w:val="24"/>
          <w:szCs w:val="24"/>
        </w:rPr>
      </w:pPr>
      <w:bookmarkStart w:id="0" w:name="_Hlk136252757"/>
      <w:r w:rsidRPr="00AB591C">
        <w:rPr>
          <w:b/>
          <w:sz w:val="24"/>
          <w:szCs w:val="24"/>
        </w:rPr>
        <w:t>§</w:t>
      </w:r>
      <w:r w:rsidR="006B2F2B">
        <w:rPr>
          <w:b/>
          <w:sz w:val="24"/>
          <w:szCs w:val="24"/>
        </w:rPr>
        <w:t>31</w:t>
      </w:r>
      <w:r w:rsidRPr="00AB591C">
        <w:rPr>
          <w:b/>
          <w:sz w:val="24"/>
          <w:szCs w:val="24"/>
        </w:rPr>
        <w:t xml:space="preserve"> ust. 2 </w:t>
      </w:r>
      <w:bookmarkEnd w:id="0"/>
      <w:r w:rsidRPr="00AB591C">
        <w:rPr>
          <w:sz w:val="24"/>
          <w:szCs w:val="24"/>
        </w:rPr>
        <w:t xml:space="preserve">otrzymuje brzmienie: </w:t>
      </w:r>
    </w:p>
    <w:p w:rsidR="00437DF6" w:rsidRPr="00AB591C" w:rsidRDefault="0056726C" w:rsidP="00AB591C">
      <w:pPr>
        <w:pStyle w:val="Akapitzlist"/>
        <w:widowControl/>
        <w:tabs>
          <w:tab w:val="left" w:pos="364"/>
        </w:tabs>
        <w:autoSpaceDE/>
        <w:autoSpaceDN/>
        <w:spacing w:before="0" w:line="360" w:lineRule="auto"/>
        <w:ind w:firstLine="0"/>
        <w:contextualSpacing/>
        <w:rPr>
          <w:sz w:val="24"/>
          <w:szCs w:val="24"/>
        </w:rPr>
      </w:pPr>
      <w:r w:rsidRPr="0056726C">
        <w:rPr>
          <w:sz w:val="24"/>
          <w:szCs w:val="24"/>
        </w:rPr>
        <w:t>,,</w:t>
      </w:r>
      <w:r w:rsidR="00437DF6" w:rsidRPr="00AB591C">
        <w:rPr>
          <w:sz w:val="24"/>
          <w:szCs w:val="24"/>
        </w:rPr>
        <w:t>Do kompetencji Rady LGD należy w szczególności wybór operacji zgodnie z przyjętymi przez Walne Zebranie Członków Stowarzyszenia procedurami, o których mowa w §2</w:t>
      </w:r>
      <w:r w:rsidR="006B2F2B">
        <w:rPr>
          <w:sz w:val="24"/>
          <w:szCs w:val="24"/>
        </w:rPr>
        <w:t>4</w:t>
      </w:r>
      <w:r w:rsidR="00437DF6" w:rsidRPr="00AB591C">
        <w:rPr>
          <w:sz w:val="24"/>
          <w:szCs w:val="24"/>
        </w:rPr>
        <w:t xml:space="preserve"> ust. 7 pkt </w:t>
      </w:r>
      <w:r w:rsidR="006B2F2B">
        <w:rPr>
          <w:sz w:val="24"/>
          <w:szCs w:val="24"/>
        </w:rPr>
        <w:t>4</w:t>
      </w:r>
      <w:r w:rsidR="00437DF6" w:rsidRPr="00AB591C">
        <w:rPr>
          <w:sz w:val="24"/>
          <w:szCs w:val="24"/>
        </w:rPr>
        <w:t xml:space="preserve"> oraz ustalenie kwoty wsparcia i podejmowanie uchwał w tej sprawie.</w:t>
      </w:r>
      <w:r>
        <w:rPr>
          <w:sz w:val="24"/>
          <w:szCs w:val="24"/>
        </w:rPr>
        <w:t>”;</w:t>
      </w:r>
    </w:p>
    <w:p w:rsidR="00437DF6" w:rsidRPr="00AB591C" w:rsidRDefault="00437DF6" w:rsidP="00977042">
      <w:pPr>
        <w:pStyle w:val="Akapitzlist"/>
        <w:widowControl/>
        <w:numPr>
          <w:ilvl w:val="0"/>
          <w:numId w:val="14"/>
        </w:numPr>
        <w:tabs>
          <w:tab w:val="left" w:pos="364"/>
        </w:tabs>
        <w:autoSpaceDE/>
        <w:autoSpaceDN/>
        <w:spacing w:before="0" w:line="360" w:lineRule="auto"/>
        <w:contextualSpacing/>
        <w:rPr>
          <w:b/>
          <w:sz w:val="24"/>
          <w:szCs w:val="24"/>
        </w:rPr>
      </w:pPr>
      <w:bookmarkStart w:id="1" w:name="_Hlk136252832"/>
      <w:r w:rsidRPr="00AB591C">
        <w:rPr>
          <w:b/>
          <w:sz w:val="24"/>
          <w:szCs w:val="24"/>
        </w:rPr>
        <w:t>§</w:t>
      </w:r>
      <w:r w:rsidR="006B2F2B">
        <w:rPr>
          <w:b/>
          <w:sz w:val="24"/>
          <w:szCs w:val="24"/>
        </w:rPr>
        <w:t>31</w:t>
      </w:r>
      <w:r w:rsidRPr="00AB591C">
        <w:rPr>
          <w:b/>
          <w:sz w:val="24"/>
          <w:szCs w:val="24"/>
        </w:rPr>
        <w:t xml:space="preserve"> ust. 3 </w:t>
      </w:r>
      <w:bookmarkEnd w:id="1"/>
      <w:r w:rsidRPr="00AB591C">
        <w:rPr>
          <w:sz w:val="24"/>
          <w:szCs w:val="24"/>
        </w:rPr>
        <w:t>otrzymuje brzmienie:</w:t>
      </w:r>
    </w:p>
    <w:p w:rsidR="00437DF6" w:rsidRPr="00AB591C" w:rsidRDefault="0056726C" w:rsidP="00AB591C">
      <w:pPr>
        <w:pStyle w:val="Akapitzlist"/>
        <w:widowControl/>
        <w:tabs>
          <w:tab w:val="left" w:pos="364"/>
        </w:tabs>
        <w:autoSpaceDE/>
        <w:autoSpaceDN/>
        <w:spacing w:before="0" w:line="360" w:lineRule="auto"/>
        <w:ind w:firstLine="0"/>
        <w:contextualSpacing/>
        <w:rPr>
          <w:sz w:val="24"/>
          <w:szCs w:val="24"/>
        </w:rPr>
      </w:pPr>
      <w:r w:rsidRPr="0056726C">
        <w:rPr>
          <w:sz w:val="24"/>
          <w:szCs w:val="24"/>
        </w:rPr>
        <w:t>,,</w:t>
      </w:r>
      <w:r w:rsidR="00437DF6" w:rsidRPr="00AB591C">
        <w:rPr>
          <w:sz w:val="24"/>
          <w:szCs w:val="24"/>
        </w:rPr>
        <w:t xml:space="preserve">Członkowie Rady są przedstawicielami lokalnych grup interesów społeczno-gospodarczych, </w:t>
      </w:r>
      <w:r w:rsidR="00AB591C" w:rsidRPr="00AB591C">
        <w:rPr>
          <w:sz w:val="24"/>
          <w:szCs w:val="24"/>
        </w:rPr>
        <w:t>którzy reprezentują</w:t>
      </w:r>
      <w:r w:rsidR="00437DF6" w:rsidRPr="00AB591C">
        <w:rPr>
          <w:sz w:val="24"/>
          <w:szCs w:val="24"/>
        </w:rPr>
        <w:t xml:space="preserve"> interesy sektorów: publicznego, społecznego i gospodarczego.</w:t>
      </w:r>
      <w:r>
        <w:rPr>
          <w:sz w:val="24"/>
          <w:szCs w:val="24"/>
        </w:rPr>
        <w:t>”;</w:t>
      </w:r>
    </w:p>
    <w:p w:rsidR="00437DF6" w:rsidRPr="00AB591C" w:rsidRDefault="00437DF6" w:rsidP="00977042">
      <w:pPr>
        <w:pStyle w:val="Akapitzlist"/>
        <w:widowControl/>
        <w:numPr>
          <w:ilvl w:val="0"/>
          <w:numId w:val="14"/>
        </w:numPr>
        <w:tabs>
          <w:tab w:val="left" w:pos="364"/>
        </w:tabs>
        <w:autoSpaceDE/>
        <w:autoSpaceDN/>
        <w:spacing w:before="0" w:line="360" w:lineRule="auto"/>
        <w:contextualSpacing/>
        <w:rPr>
          <w:b/>
          <w:sz w:val="24"/>
          <w:szCs w:val="24"/>
        </w:rPr>
      </w:pPr>
      <w:r w:rsidRPr="00AB591C">
        <w:rPr>
          <w:b/>
          <w:sz w:val="24"/>
          <w:szCs w:val="24"/>
        </w:rPr>
        <w:t>§</w:t>
      </w:r>
      <w:r w:rsidR="006B2F2B">
        <w:rPr>
          <w:b/>
          <w:sz w:val="24"/>
          <w:szCs w:val="24"/>
        </w:rPr>
        <w:t>31</w:t>
      </w:r>
      <w:r w:rsidRPr="00AB591C">
        <w:rPr>
          <w:b/>
          <w:sz w:val="24"/>
          <w:szCs w:val="24"/>
        </w:rPr>
        <w:t xml:space="preserve"> ust. 5 </w:t>
      </w:r>
      <w:r w:rsidRPr="00AB591C">
        <w:rPr>
          <w:sz w:val="24"/>
          <w:szCs w:val="24"/>
        </w:rPr>
        <w:t>otrzymuje brzmienie:</w:t>
      </w:r>
    </w:p>
    <w:p w:rsidR="00437DF6" w:rsidRPr="00AB591C" w:rsidRDefault="0056726C" w:rsidP="00AB591C">
      <w:pPr>
        <w:widowControl/>
        <w:tabs>
          <w:tab w:val="left" w:pos="364"/>
        </w:tabs>
        <w:autoSpaceDE/>
        <w:autoSpaceDN/>
        <w:spacing w:line="360" w:lineRule="auto"/>
        <w:ind w:left="1325" w:right="20"/>
        <w:rPr>
          <w:sz w:val="24"/>
          <w:szCs w:val="24"/>
        </w:rPr>
      </w:pPr>
      <w:r w:rsidRPr="0056726C">
        <w:rPr>
          <w:sz w:val="24"/>
          <w:szCs w:val="24"/>
        </w:rPr>
        <w:t>,,</w:t>
      </w:r>
      <w:r w:rsidR="00437DF6" w:rsidRPr="00AB591C">
        <w:rPr>
          <w:sz w:val="24"/>
          <w:szCs w:val="24"/>
        </w:rPr>
        <w:t>Członkiem Rady LGD nie może być osoba skazana prawomocnym wyrokiem za przestępstwo popełnione umyślnie.</w:t>
      </w:r>
      <w:r>
        <w:rPr>
          <w:sz w:val="24"/>
          <w:szCs w:val="24"/>
        </w:rPr>
        <w:t>”,</w:t>
      </w:r>
    </w:p>
    <w:p w:rsidR="00437DF6" w:rsidRPr="00AB591C" w:rsidRDefault="00437DF6" w:rsidP="00977042">
      <w:pPr>
        <w:pStyle w:val="Akapitzlist"/>
        <w:widowControl/>
        <w:numPr>
          <w:ilvl w:val="0"/>
          <w:numId w:val="14"/>
        </w:numPr>
        <w:tabs>
          <w:tab w:val="left" w:pos="364"/>
        </w:tabs>
        <w:autoSpaceDE/>
        <w:autoSpaceDN/>
        <w:spacing w:line="360" w:lineRule="auto"/>
        <w:ind w:right="20"/>
        <w:rPr>
          <w:b/>
          <w:sz w:val="24"/>
          <w:szCs w:val="24"/>
        </w:rPr>
      </w:pPr>
      <w:r w:rsidRPr="00AB591C">
        <w:rPr>
          <w:b/>
          <w:sz w:val="24"/>
          <w:szCs w:val="24"/>
        </w:rPr>
        <w:t>§</w:t>
      </w:r>
      <w:r w:rsidR="006B2F2B">
        <w:rPr>
          <w:b/>
          <w:sz w:val="24"/>
          <w:szCs w:val="24"/>
        </w:rPr>
        <w:t>31</w:t>
      </w:r>
      <w:r w:rsidRPr="00AB591C">
        <w:rPr>
          <w:b/>
          <w:sz w:val="24"/>
          <w:szCs w:val="24"/>
        </w:rPr>
        <w:t xml:space="preserve">ust. 6 </w:t>
      </w:r>
      <w:r w:rsidRPr="00AB591C">
        <w:rPr>
          <w:sz w:val="24"/>
          <w:szCs w:val="24"/>
        </w:rPr>
        <w:t>otrzymuje brzmienie:</w:t>
      </w:r>
    </w:p>
    <w:p w:rsidR="00437DF6" w:rsidRPr="00AB591C" w:rsidRDefault="0056726C" w:rsidP="00AB591C">
      <w:pPr>
        <w:widowControl/>
        <w:tabs>
          <w:tab w:val="left" w:pos="364"/>
        </w:tabs>
        <w:autoSpaceDE/>
        <w:autoSpaceDN/>
        <w:spacing w:line="360" w:lineRule="auto"/>
        <w:ind w:left="1325"/>
        <w:rPr>
          <w:sz w:val="24"/>
          <w:szCs w:val="24"/>
        </w:rPr>
      </w:pPr>
      <w:r w:rsidRPr="0056726C">
        <w:rPr>
          <w:sz w:val="24"/>
          <w:szCs w:val="24"/>
        </w:rPr>
        <w:t>,,</w:t>
      </w:r>
      <w:r w:rsidR="00437DF6" w:rsidRPr="00AB591C">
        <w:rPr>
          <w:sz w:val="24"/>
          <w:szCs w:val="24"/>
        </w:rPr>
        <w:t>Przewodniczący i Wiceprzewodniczący Rady LGD wybierani są przez Walne Zebranie Członków Stowarzyszenia z wcześniej wybranego składu rady.</w:t>
      </w:r>
      <w:r>
        <w:rPr>
          <w:sz w:val="24"/>
          <w:szCs w:val="24"/>
        </w:rPr>
        <w:t>”;</w:t>
      </w:r>
    </w:p>
    <w:p w:rsidR="00437DF6" w:rsidRPr="00AB591C" w:rsidRDefault="00437DF6" w:rsidP="00977042">
      <w:pPr>
        <w:pStyle w:val="Akapitzlist"/>
        <w:widowControl/>
        <w:numPr>
          <w:ilvl w:val="0"/>
          <w:numId w:val="14"/>
        </w:numPr>
        <w:tabs>
          <w:tab w:val="left" w:pos="364"/>
        </w:tabs>
        <w:autoSpaceDE/>
        <w:autoSpaceDN/>
        <w:spacing w:line="360" w:lineRule="auto"/>
        <w:rPr>
          <w:b/>
          <w:sz w:val="24"/>
          <w:szCs w:val="24"/>
        </w:rPr>
      </w:pPr>
      <w:r w:rsidRPr="00AB591C">
        <w:rPr>
          <w:b/>
          <w:sz w:val="24"/>
          <w:szCs w:val="24"/>
        </w:rPr>
        <w:t>§</w:t>
      </w:r>
      <w:r w:rsidR="0056726C">
        <w:rPr>
          <w:b/>
          <w:sz w:val="24"/>
          <w:szCs w:val="24"/>
        </w:rPr>
        <w:t>31</w:t>
      </w:r>
      <w:r w:rsidRPr="00AB591C">
        <w:rPr>
          <w:b/>
          <w:sz w:val="24"/>
          <w:szCs w:val="24"/>
        </w:rPr>
        <w:t xml:space="preserve"> ust. 8 </w:t>
      </w:r>
      <w:r w:rsidRPr="00AB591C">
        <w:rPr>
          <w:sz w:val="24"/>
          <w:szCs w:val="24"/>
        </w:rPr>
        <w:t>otrzymuje brzmienie:</w:t>
      </w:r>
    </w:p>
    <w:p w:rsidR="00437DF6" w:rsidRPr="00AB591C" w:rsidRDefault="0056726C" w:rsidP="00AB591C">
      <w:pPr>
        <w:widowControl/>
        <w:tabs>
          <w:tab w:val="left" w:pos="364"/>
        </w:tabs>
        <w:autoSpaceDE/>
        <w:autoSpaceDN/>
        <w:spacing w:line="360" w:lineRule="auto"/>
        <w:ind w:left="1325"/>
        <w:jc w:val="both"/>
        <w:rPr>
          <w:sz w:val="24"/>
          <w:szCs w:val="24"/>
        </w:rPr>
      </w:pPr>
      <w:r>
        <w:rPr>
          <w:sz w:val="24"/>
          <w:szCs w:val="24"/>
        </w:rPr>
        <w:t>,,</w:t>
      </w:r>
      <w:r w:rsidR="00437DF6" w:rsidRPr="00AB591C">
        <w:rPr>
          <w:sz w:val="24"/>
          <w:szCs w:val="24"/>
        </w:rPr>
        <w:t>Posiedzenia Rady LGD odbywają się odpowiednio do potrzeb wynikających z prowadzonego przez LGD naboru wniosków i są zwoływane przez Przewodniczącego, a w razie jego nieobecności przez Wiceprzewodniczącego.</w:t>
      </w:r>
      <w:r>
        <w:rPr>
          <w:sz w:val="24"/>
          <w:szCs w:val="24"/>
        </w:rPr>
        <w:t>”;</w:t>
      </w:r>
    </w:p>
    <w:p w:rsidR="00437DF6" w:rsidRPr="00AB591C" w:rsidRDefault="007021A9" w:rsidP="00977042">
      <w:pPr>
        <w:pStyle w:val="Akapitzlist"/>
        <w:widowControl/>
        <w:numPr>
          <w:ilvl w:val="0"/>
          <w:numId w:val="14"/>
        </w:numPr>
        <w:tabs>
          <w:tab w:val="left" w:pos="364"/>
        </w:tabs>
        <w:autoSpaceDE/>
        <w:autoSpaceDN/>
        <w:spacing w:line="360" w:lineRule="auto"/>
        <w:rPr>
          <w:b/>
          <w:sz w:val="24"/>
          <w:szCs w:val="24"/>
        </w:rPr>
      </w:pPr>
      <w:r w:rsidRPr="00AB591C">
        <w:rPr>
          <w:b/>
          <w:sz w:val="24"/>
          <w:szCs w:val="24"/>
        </w:rPr>
        <w:t>§</w:t>
      </w:r>
      <w:r w:rsidR="00586456">
        <w:rPr>
          <w:b/>
          <w:sz w:val="24"/>
          <w:szCs w:val="24"/>
        </w:rPr>
        <w:t>31</w:t>
      </w:r>
      <w:r w:rsidRPr="00AB591C">
        <w:rPr>
          <w:b/>
          <w:sz w:val="24"/>
          <w:szCs w:val="24"/>
        </w:rPr>
        <w:t xml:space="preserve"> ust. 9 </w:t>
      </w:r>
      <w:r w:rsidRPr="00AB591C">
        <w:rPr>
          <w:sz w:val="24"/>
          <w:szCs w:val="24"/>
        </w:rPr>
        <w:t xml:space="preserve">otrzymuje brzmienie: </w:t>
      </w:r>
    </w:p>
    <w:p w:rsidR="00586456" w:rsidRDefault="0056726C" w:rsidP="00AB591C">
      <w:pPr>
        <w:widowControl/>
        <w:tabs>
          <w:tab w:val="left" w:pos="364"/>
        </w:tabs>
        <w:autoSpaceDE/>
        <w:autoSpaceDN/>
        <w:spacing w:line="360" w:lineRule="auto"/>
        <w:ind w:left="1325"/>
        <w:rPr>
          <w:sz w:val="24"/>
          <w:szCs w:val="24"/>
        </w:rPr>
      </w:pPr>
      <w:r>
        <w:rPr>
          <w:sz w:val="24"/>
          <w:szCs w:val="24"/>
        </w:rPr>
        <w:t>,,</w:t>
      </w:r>
      <w:r w:rsidR="00910A0D" w:rsidRPr="00AB591C">
        <w:rPr>
          <w:sz w:val="24"/>
          <w:szCs w:val="24"/>
        </w:rPr>
        <w:t xml:space="preserve">Członek Rady </w:t>
      </w:r>
      <w:r w:rsidR="00AB591C" w:rsidRPr="00AB591C">
        <w:rPr>
          <w:sz w:val="24"/>
          <w:szCs w:val="24"/>
        </w:rPr>
        <w:t>LGD nie</w:t>
      </w:r>
      <w:r w:rsidR="00910A0D" w:rsidRPr="00AB591C">
        <w:rPr>
          <w:sz w:val="24"/>
          <w:szCs w:val="24"/>
        </w:rPr>
        <w:t xml:space="preserve"> może być równocześnie członkiem Zarządu, Komisji Rewizyjnej lub pracownikiem biura LGD.</w:t>
      </w:r>
      <w:r>
        <w:rPr>
          <w:sz w:val="24"/>
          <w:szCs w:val="24"/>
        </w:rPr>
        <w:t>”;</w:t>
      </w:r>
    </w:p>
    <w:p w:rsidR="008F20E8" w:rsidRDefault="008F20E8" w:rsidP="00AB591C">
      <w:pPr>
        <w:widowControl/>
        <w:tabs>
          <w:tab w:val="left" w:pos="364"/>
        </w:tabs>
        <w:autoSpaceDE/>
        <w:autoSpaceDN/>
        <w:spacing w:line="360" w:lineRule="auto"/>
        <w:ind w:left="1325"/>
        <w:rPr>
          <w:sz w:val="24"/>
          <w:szCs w:val="24"/>
        </w:rPr>
      </w:pPr>
    </w:p>
    <w:p w:rsidR="008F20E8" w:rsidRPr="00AB591C" w:rsidRDefault="008F20E8" w:rsidP="00AB591C">
      <w:pPr>
        <w:widowControl/>
        <w:tabs>
          <w:tab w:val="left" w:pos="364"/>
        </w:tabs>
        <w:autoSpaceDE/>
        <w:autoSpaceDN/>
        <w:spacing w:line="360" w:lineRule="auto"/>
        <w:ind w:left="1325"/>
        <w:rPr>
          <w:sz w:val="24"/>
          <w:szCs w:val="24"/>
        </w:rPr>
      </w:pPr>
    </w:p>
    <w:p w:rsidR="002F6953" w:rsidRPr="00AB591C" w:rsidRDefault="002F6953" w:rsidP="00977042">
      <w:pPr>
        <w:pStyle w:val="Akapitzlist"/>
        <w:widowControl/>
        <w:numPr>
          <w:ilvl w:val="0"/>
          <w:numId w:val="14"/>
        </w:numPr>
        <w:tabs>
          <w:tab w:val="left" w:pos="364"/>
        </w:tabs>
        <w:autoSpaceDE/>
        <w:autoSpaceDN/>
        <w:spacing w:line="360" w:lineRule="auto"/>
        <w:rPr>
          <w:b/>
          <w:sz w:val="24"/>
          <w:szCs w:val="24"/>
        </w:rPr>
      </w:pPr>
      <w:r w:rsidRPr="00AB591C">
        <w:rPr>
          <w:b/>
          <w:sz w:val="24"/>
          <w:szCs w:val="24"/>
        </w:rPr>
        <w:t>§</w:t>
      </w:r>
      <w:r w:rsidR="00586456">
        <w:rPr>
          <w:b/>
          <w:sz w:val="24"/>
          <w:szCs w:val="24"/>
        </w:rPr>
        <w:t>31</w:t>
      </w:r>
      <w:r w:rsidRPr="00AB591C">
        <w:rPr>
          <w:b/>
          <w:sz w:val="24"/>
          <w:szCs w:val="24"/>
        </w:rPr>
        <w:t xml:space="preserve"> ust. 11 </w:t>
      </w:r>
      <w:r w:rsidRPr="00AB591C">
        <w:rPr>
          <w:sz w:val="24"/>
          <w:szCs w:val="24"/>
        </w:rPr>
        <w:t>otrzymuje brzmienie:</w:t>
      </w:r>
    </w:p>
    <w:p w:rsidR="002F6953" w:rsidRPr="00AB591C" w:rsidRDefault="0056726C" w:rsidP="00AB591C">
      <w:pPr>
        <w:widowControl/>
        <w:tabs>
          <w:tab w:val="left" w:pos="364"/>
        </w:tabs>
        <w:autoSpaceDE/>
        <w:autoSpaceDN/>
        <w:spacing w:line="360" w:lineRule="auto"/>
        <w:ind w:left="1325"/>
        <w:rPr>
          <w:sz w:val="24"/>
          <w:szCs w:val="24"/>
        </w:rPr>
      </w:pPr>
      <w:r w:rsidRPr="0056726C">
        <w:rPr>
          <w:sz w:val="24"/>
          <w:szCs w:val="24"/>
        </w:rPr>
        <w:t>,,</w:t>
      </w:r>
      <w:r w:rsidR="002F6953" w:rsidRPr="00AB591C">
        <w:rPr>
          <w:sz w:val="24"/>
          <w:szCs w:val="24"/>
        </w:rPr>
        <w:t xml:space="preserve">W posiedzeniach Rady </w:t>
      </w:r>
      <w:r w:rsidR="00AB591C" w:rsidRPr="00AB591C">
        <w:rPr>
          <w:sz w:val="24"/>
          <w:szCs w:val="24"/>
        </w:rPr>
        <w:t>LGD może</w:t>
      </w:r>
      <w:r w:rsidR="002F6953" w:rsidRPr="00AB591C">
        <w:rPr>
          <w:sz w:val="24"/>
          <w:szCs w:val="24"/>
        </w:rPr>
        <w:t xml:space="preserve"> uczestniczyć Prezes Zarządu lub inny wyznaczony przez Prezesa członek Zarządu.</w:t>
      </w:r>
      <w:r>
        <w:rPr>
          <w:sz w:val="24"/>
          <w:szCs w:val="24"/>
        </w:rPr>
        <w:t>”;</w:t>
      </w:r>
    </w:p>
    <w:p w:rsidR="002F6953" w:rsidRPr="00AB591C" w:rsidRDefault="002F6953" w:rsidP="00977042">
      <w:pPr>
        <w:pStyle w:val="Akapitzlist"/>
        <w:widowControl/>
        <w:numPr>
          <w:ilvl w:val="0"/>
          <w:numId w:val="14"/>
        </w:numPr>
        <w:tabs>
          <w:tab w:val="left" w:pos="364"/>
        </w:tabs>
        <w:autoSpaceDE/>
        <w:autoSpaceDN/>
        <w:spacing w:line="360" w:lineRule="auto"/>
        <w:rPr>
          <w:b/>
          <w:sz w:val="24"/>
          <w:szCs w:val="24"/>
        </w:rPr>
      </w:pPr>
      <w:r w:rsidRPr="00AB591C">
        <w:rPr>
          <w:b/>
          <w:sz w:val="24"/>
          <w:szCs w:val="24"/>
        </w:rPr>
        <w:t>§</w:t>
      </w:r>
      <w:r w:rsidR="00586456">
        <w:rPr>
          <w:b/>
          <w:sz w:val="24"/>
          <w:szCs w:val="24"/>
        </w:rPr>
        <w:t>31</w:t>
      </w:r>
      <w:r w:rsidRPr="00AB591C">
        <w:rPr>
          <w:b/>
          <w:sz w:val="24"/>
          <w:szCs w:val="24"/>
        </w:rPr>
        <w:t xml:space="preserve"> ust. 12 </w:t>
      </w:r>
      <w:r w:rsidRPr="00AB591C">
        <w:rPr>
          <w:sz w:val="24"/>
          <w:szCs w:val="24"/>
        </w:rPr>
        <w:t>otrzymuje brzmienie:</w:t>
      </w:r>
    </w:p>
    <w:p w:rsidR="002F6953" w:rsidRPr="00AB591C" w:rsidRDefault="00E418FF" w:rsidP="00AB591C">
      <w:pPr>
        <w:widowControl/>
        <w:tabs>
          <w:tab w:val="left" w:pos="364"/>
        </w:tabs>
        <w:autoSpaceDE/>
        <w:autoSpaceDN/>
        <w:spacing w:line="360" w:lineRule="auto"/>
        <w:ind w:left="1325"/>
        <w:rPr>
          <w:sz w:val="24"/>
          <w:szCs w:val="24"/>
        </w:rPr>
      </w:pPr>
      <w:r>
        <w:rPr>
          <w:sz w:val="24"/>
          <w:szCs w:val="24"/>
        </w:rPr>
        <w:t>,,</w:t>
      </w:r>
      <w:r w:rsidR="002F6953" w:rsidRPr="00AB591C">
        <w:rPr>
          <w:sz w:val="24"/>
          <w:szCs w:val="24"/>
        </w:rPr>
        <w:t>Zasady funkcjonowania Rady określa Regulamin Rady LGD.</w:t>
      </w:r>
      <w:r>
        <w:rPr>
          <w:sz w:val="24"/>
          <w:szCs w:val="24"/>
        </w:rPr>
        <w:t>”;</w:t>
      </w:r>
    </w:p>
    <w:p w:rsidR="002F6953" w:rsidRPr="00AB591C" w:rsidRDefault="002F6953" w:rsidP="00977042">
      <w:pPr>
        <w:pStyle w:val="Akapitzlist"/>
        <w:widowControl/>
        <w:numPr>
          <w:ilvl w:val="0"/>
          <w:numId w:val="14"/>
        </w:numPr>
        <w:tabs>
          <w:tab w:val="left" w:pos="364"/>
        </w:tabs>
        <w:autoSpaceDE/>
        <w:autoSpaceDN/>
        <w:spacing w:line="360" w:lineRule="auto"/>
        <w:rPr>
          <w:b/>
          <w:sz w:val="24"/>
          <w:szCs w:val="24"/>
        </w:rPr>
      </w:pPr>
      <w:r w:rsidRPr="00AB591C">
        <w:rPr>
          <w:b/>
          <w:sz w:val="24"/>
          <w:szCs w:val="24"/>
        </w:rPr>
        <w:t>§</w:t>
      </w:r>
      <w:r w:rsidR="007D0741">
        <w:rPr>
          <w:b/>
          <w:sz w:val="24"/>
          <w:szCs w:val="24"/>
        </w:rPr>
        <w:t>31</w:t>
      </w:r>
      <w:r w:rsidRPr="00AB591C">
        <w:rPr>
          <w:b/>
          <w:sz w:val="24"/>
          <w:szCs w:val="24"/>
        </w:rPr>
        <w:t xml:space="preserve"> ust. 13 </w:t>
      </w:r>
      <w:r w:rsidRPr="00AB591C">
        <w:rPr>
          <w:sz w:val="24"/>
          <w:szCs w:val="24"/>
        </w:rPr>
        <w:t>otrzymuje brzmienie:</w:t>
      </w:r>
    </w:p>
    <w:p w:rsidR="002F6953" w:rsidRPr="00AB591C" w:rsidRDefault="00E418FF" w:rsidP="00AB591C">
      <w:pPr>
        <w:widowControl/>
        <w:tabs>
          <w:tab w:val="left" w:pos="364"/>
        </w:tabs>
        <w:autoSpaceDE/>
        <w:autoSpaceDN/>
        <w:spacing w:line="360" w:lineRule="auto"/>
        <w:ind w:left="1325"/>
        <w:rPr>
          <w:sz w:val="24"/>
          <w:szCs w:val="24"/>
        </w:rPr>
      </w:pPr>
      <w:r>
        <w:rPr>
          <w:sz w:val="24"/>
          <w:szCs w:val="24"/>
        </w:rPr>
        <w:t>,,</w:t>
      </w:r>
      <w:r w:rsidR="008F20E8">
        <w:rPr>
          <w:sz w:val="24"/>
          <w:szCs w:val="24"/>
        </w:rPr>
        <w:t>R</w:t>
      </w:r>
      <w:r w:rsidR="002F6953" w:rsidRPr="00AB591C">
        <w:rPr>
          <w:sz w:val="24"/>
          <w:szCs w:val="24"/>
        </w:rPr>
        <w:t>ada może wnioskować do Zarządu o zmiany w Regulaminie Rady LGD.</w:t>
      </w:r>
      <w:r>
        <w:rPr>
          <w:sz w:val="24"/>
          <w:szCs w:val="24"/>
        </w:rPr>
        <w:t>”;</w:t>
      </w:r>
    </w:p>
    <w:p w:rsidR="002F6953" w:rsidRPr="00AB591C" w:rsidRDefault="002F6953" w:rsidP="00977042">
      <w:pPr>
        <w:pStyle w:val="Akapitzlist"/>
        <w:widowControl/>
        <w:numPr>
          <w:ilvl w:val="0"/>
          <w:numId w:val="14"/>
        </w:numPr>
        <w:tabs>
          <w:tab w:val="left" w:pos="364"/>
        </w:tabs>
        <w:autoSpaceDE/>
        <w:autoSpaceDN/>
        <w:spacing w:line="360" w:lineRule="auto"/>
        <w:rPr>
          <w:sz w:val="24"/>
          <w:szCs w:val="24"/>
        </w:rPr>
      </w:pPr>
      <w:r w:rsidRPr="00AB591C">
        <w:rPr>
          <w:b/>
          <w:sz w:val="24"/>
          <w:szCs w:val="24"/>
        </w:rPr>
        <w:t>§</w:t>
      </w:r>
      <w:r w:rsidR="007D0741">
        <w:rPr>
          <w:b/>
          <w:sz w:val="24"/>
          <w:szCs w:val="24"/>
        </w:rPr>
        <w:t>31</w:t>
      </w:r>
      <w:r w:rsidRPr="00AB591C">
        <w:rPr>
          <w:b/>
          <w:sz w:val="24"/>
          <w:szCs w:val="24"/>
        </w:rPr>
        <w:t xml:space="preserve"> ust. 14 </w:t>
      </w:r>
      <w:r w:rsidRPr="00AB591C">
        <w:rPr>
          <w:sz w:val="24"/>
          <w:szCs w:val="24"/>
        </w:rPr>
        <w:t>otrzymuje brzmienie:</w:t>
      </w:r>
    </w:p>
    <w:p w:rsidR="002F6953" w:rsidRPr="00AB591C" w:rsidRDefault="00E418FF" w:rsidP="000B2939">
      <w:pPr>
        <w:pStyle w:val="Akapitzlist"/>
        <w:widowControl/>
        <w:tabs>
          <w:tab w:val="left" w:pos="0"/>
          <w:tab w:val="left" w:pos="284"/>
        </w:tabs>
        <w:autoSpaceDE/>
        <w:autoSpaceDN/>
        <w:spacing w:before="0" w:line="360" w:lineRule="auto"/>
        <w:ind w:firstLine="0"/>
        <w:contextualSpacing/>
        <w:jc w:val="left"/>
        <w:rPr>
          <w:sz w:val="24"/>
          <w:szCs w:val="24"/>
        </w:rPr>
      </w:pPr>
      <w:r>
        <w:rPr>
          <w:sz w:val="24"/>
          <w:szCs w:val="24"/>
        </w:rPr>
        <w:t>,,</w:t>
      </w:r>
      <w:r w:rsidR="002F6953" w:rsidRPr="00AB591C">
        <w:rPr>
          <w:sz w:val="24"/>
          <w:szCs w:val="24"/>
        </w:rPr>
        <w:t xml:space="preserve">Rada </w:t>
      </w:r>
      <w:r w:rsidR="00AB591C" w:rsidRPr="00AB591C">
        <w:rPr>
          <w:sz w:val="24"/>
          <w:szCs w:val="24"/>
        </w:rPr>
        <w:t>LGD składa</w:t>
      </w:r>
      <w:r w:rsidR="002F6953" w:rsidRPr="00AB591C">
        <w:rPr>
          <w:sz w:val="24"/>
          <w:szCs w:val="24"/>
        </w:rPr>
        <w:t xml:space="preserve"> się z 14 do 15 członków, w tym przewodniczącego i wiceprzewodniczącego Rady, wybieranych i odwoływanych przez Walne Zebranie</w:t>
      </w:r>
      <w:r w:rsidR="000B2939">
        <w:rPr>
          <w:sz w:val="24"/>
          <w:szCs w:val="24"/>
        </w:rPr>
        <w:t xml:space="preserve">, w skład Rady LGD </w:t>
      </w:r>
      <w:r w:rsidR="000B2939" w:rsidRPr="00B71A9B">
        <w:t>wchodzą</w:t>
      </w:r>
      <w:r w:rsidR="00A9581D">
        <w:t xml:space="preserve"> </w:t>
      </w:r>
      <w:r w:rsidR="000B2939">
        <w:rPr>
          <w:sz w:val="24"/>
          <w:szCs w:val="24"/>
        </w:rPr>
        <w:t>co najmniej jedna osoba poniżej 25 roku życia</w:t>
      </w:r>
      <w:r w:rsidR="00A9581D">
        <w:rPr>
          <w:sz w:val="24"/>
          <w:szCs w:val="24"/>
        </w:rPr>
        <w:t xml:space="preserve"> </w:t>
      </w:r>
      <w:bookmarkStart w:id="2" w:name="_GoBack"/>
      <w:bookmarkEnd w:id="2"/>
      <w:r w:rsidR="000B2939">
        <w:rPr>
          <w:sz w:val="24"/>
          <w:szCs w:val="24"/>
        </w:rPr>
        <w:t>lub co najmniej jedna osoba powyżej 60 roku życia.</w:t>
      </w:r>
      <w:r>
        <w:rPr>
          <w:sz w:val="24"/>
          <w:szCs w:val="24"/>
        </w:rPr>
        <w:t>”;</w:t>
      </w:r>
    </w:p>
    <w:p w:rsidR="001D2B48" w:rsidRPr="00B71A9B" w:rsidRDefault="00B71A9B" w:rsidP="00977042">
      <w:pPr>
        <w:pStyle w:val="Akapitzlist"/>
        <w:widowControl/>
        <w:numPr>
          <w:ilvl w:val="0"/>
          <w:numId w:val="14"/>
        </w:numPr>
        <w:tabs>
          <w:tab w:val="left" w:pos="0"/>
          <w:tab w:val="left" w:pos="284"/>
        </w:tabs>
        <w:autoSpaceDE/>
        <w:autoSpaceDN/>
        <w:spacing w:before="0" w:line="360" w:lineRule="auto"/>
        <w:contextualSpacing/>
        <w:rPr>
          <w:b/>
          <w:sz w:val="24"/>
          <w:szCs w:val="24"/>
        </w:rPr>
      </w:pPr>
      <w:r w:rsidRPr="00AB591C">
        <w:rPr>
          <w:b/>
          <w:sz w:val="24"/>
          <w:szCs w:val="24"/>
        </w:rPr>
        <w:t>§</w:t>
      </w:r>
      <w:r w:rsidR="00DA6A7C">
        <w:rPr>
          <w:b/>
          <w:sz w:val="24"/>
          <w:szCs w:val="24"/>
        </w:rPr>
        <w:t>31</w:t>
      </w:r>
      <w:r>
        <w:rPr>
          <w:b/>
          <w:sz w:val="24"/>
          <w:szCs w:val="24"/>
        </w:rPr>
        <w:t xml:space="preserve"> ust. 15 </w:t>
      </w:r>
      <w:r>
        <w:rPr>
          <w:sz w:val="24"/>
          <w:szCs w:val="24"/>
        </w:rPr>
        <w:t>otrzymuje brzmienie:</w:t>
      </w:r>
    </w:p>
    <w:p w:rsidR="00B71A9B" w:rsidRPr="00B71A9B" w:rsidRDefault="00E418FF" w:rsidP="00B71A9B">
      <w:pPr>
        <w:pStyle w:val="Akapitzlist"/>
        <w:widowControl/>
        <w:tabs>
          <w:tab w:val="left" w:pos="0"/>
          <w:tab w:val="left" w:pos="284"/>
        </w:tabs>
        <w:autoSpaceDE/>
        <w:autoSpaceDN/>
        <w:spacing w:before="0" w:line="360" w:lineRule="auto"/>
        <w:ind w:firstLine="0"/>
        <w:contextualSpacing/>
        <w:rPr>
          <w:b/>
          <w:sz w:val="24"/>
          <w:szCs w:val="24"/>
        </w:rPr>
      </w:pPr>
      <w:r w:rsidRPr="00E418FF">
        <w:rPr>
          <w:sz w:val="24"/>
          <w:szCs w:val="24"/>
        </w:rPr>
        <w:t>,,</w:t>
      </w:r>
      <w:r w:rsidR="00B71A9B" w:rsidRPr="00B71A9B">
        <w:rPr>
          <w:sz w:val="24"/>
          <w:szCs w:val="24"/>
        </w:rPr>
        <w:t>Do zadań Rady LGD należy opracowanie niedyskryminującej i przejrzystej procedury wyboru oraz obiektywnych kryteriów wyboru operacji, które pozwalają uniknąć konfliktów interesów, gwarantują, że co najmniej 50% głosów w decyzjach dotyczących wyboru pochodzi od partnerów niebędących instytucjami publicznymi i umożliwiają wybór w drodze procedury pisemnej.</w:t>
      </w:r>
      <w:r>
        <w:rPr>
          <w:sz w:val="24"/>
          <w:szCs w:val="24"/>
        </w:rPr>
        <w:t>”;</w:t>
      </w:r>
    </w:p>
    <w:p w:rsidR="00087C17" w:rsidRPr="00AB591C" w:rsidRDefault="00A9581D" w:rsidP="00977042">
      <w:pPr>
        <w:pStyle w:val="Akapitzlist"/>
        <w:numPr>
          <w:ilvl w:val="0"/>
          <w:numId w:val="14"/>
        </w:numPr>
        <w:tabs>
          <w:tab w:val="left" w:pos="1326"/>
        </w:tabs>
        <w:spacing w:before="115" w:line="360" w:lineRule="auto"/>
        <w:ind w:hanging="361"/>
        <w:rPr>
          <w:sz w:val="24"/>
          <w:szCs w:val="24"/>
        </w:rPr>
      </w:pPr>
      <w:r>
        <w:rPr>
          <w:b/>
          <w:sz w:val="24"/>
          <w:szCs w:val="24"/>
        </w:rPr>
        <w:t xml:space="preserve"> </w:t>
      </w:r>
      <w:r w:rsidR="00FD359E" w:rsidRPr="00AB591C">
        <w:rPr>
          <w:sz w:val="24"/>
          <w:szCs w:val="24"/>
        </w:rPr>
        <w:t>Pozostała treść Statutu pozostaje bez</w:t>
      </w:r>
      <w:r w:rsidR="00FD359E" w:rsidRPr="00AB591C">
        <w:rPr>
          <w:spacing w:val="-1"/>
          <w:sz w:val="24"/>
          <w:szCs w:val="24"/>
        </w:rPr>
        <w:t xml:space="preserve"> </w:t>
      </w:r>
      <w:r w:rsidR="00FD359E" w:rsidRPr="00AB591C">
        <w:rPr>
          <w:sz w:val="24"/>
          <w:szCs w:val="24"/>
        </w:rPr>
        <w:t>zmian.</w:t>
      </w:r>
    </w:p>
    <w:p w:rsidR="00087C17" w:rsidRPr="00AB591C" w:rsidRDefault="00A9581D" w:rsidP="00977042">
      <w:pPr>
        <w:pStyle w:val="Akapitzlist"/>
        <w:numPr>
          <w:ilvl w:val="0"/>
          <w:numId w:val="14"/>
        </w:numPr>
        <w:tabs>
          <w:tab w:val="left" w:pos="1326"/>
        </w:tabs>
        <w:spacing w:before="113" w:line="360" w:lineRule="auto"/>
        <w:ind w:hanging="361"/>
        <w:rPr>
          <w:sz w:val="24"/>
          <w:szCs w:val="24"/>
        </w:rPr>
      </w:pPr>
      <w:r>
        <w:rPr>
          <w:sz w:val="24"/>
          <w:szCs w:val="24"/>
        </w:rPr>
        <w:t xml:space="preserve"> </w:t>
      </w:r>
      <w:r w:rsidR="00FD359E" w:rsidRPr="00AB591C">
        <w:rPr>
          <w:sz w:val="24"/>
          <w:szCs w:val="24"/>
        </w:rPr>
        <w:t>Aneks do Statutu</w:t>
      </w:r>
      <w:r w:rsidR="00017342">
        <w:rPr>
          <w:sz w:val="24"/>
          <w:szCs w:val="24"/>
        </w:rPr>
        <w:t xml:space="preserve"> </w:t>
      </w:r>
      <w:r w:rsidR="00FD359E" w:rsidRPr="00AB591C">
        <w:rPr>
          <w:sz w:val="24"/>
          <w:szCs w:val="24"/>
        </w:rPr>
        <w:t>wchodzi w życie z dniem</w:t>
      </w:r>
      <w:r w:rsidR="00FD359E" w:rsidRPr="00AB591C">
        <w:rPr>
          <w:spacing w:val="-8"/>
          <w:sz w:val="24"/>
          <w:szCs w:val="24"/>
        </w:rPr>
        <w:t xml:space="preserve"> </w:t>
      </w:r>
      <w:r w:rsidR="00FD359E" w:rsidRPr="00AB591C">
        <w:rPr>
          <w:sz w:val="24"/>
          <w:szCs w:val="24"/>
        </w:rPr>
        <w:t>uchwalenia.</w:t>
      </w:r>
    </w:p>
    <w:p w:rsidR="002F6953" w:rsidRDefault="002F6953">
      <w:pPr>
        <w:spacing w:before="233"/>
        <w:ind w:left="5602"/>
        <w:rPr>
          <w:i/>
          <w:sz w:val="24"/>
        </w:rPr>
      </w:pPr>
      <w:r>
        <w:rPr>
          <w:i/>
          <w:sz w:val="24"/>
        </w:rPr>
        <w:t>Prezes Stowarzyszenia ,,Lider Pojezierza”</w:t>
      </w:r>
    </w:p>
    <w:p w:rsidR="002F6953" w:rsidRDefault="002F6953">
      <w:pPr>
        <w:spacing w:before="233"/>
        <w:ind w:left="5602"/>
        <w:rPr>
          <w:i/>
          <w:sz w:val="24"/>
        </w:rPr>
      </w:pPr>
      <w:r>
        <w:rPr>
          <w:i/>
          <w:sz w:val="24"/>
        </w:rPr>
        <w:t xml:space="preserve">Krzysztof </w:t>
      </w:r>
      <w:proofErr w:type="spellStart"/>
      <w:r w:rsidR="008C2267">
        <w:rPr>
          <w:i/>
          <w:sz w:val="24"/>
        </w:rPr>
        <w:t>W</w:t>
      </w:r>
      <w:r w:rsidR="00AB591C">
        <w:rPr>
          <w:i/>
          <w:sz w:val="24"/>
        </w:rPr>
        <w:t>iklak</w:t>
      </w:r>
      <w:proofErr w:type="spellEnd"/>
    </w:p>
    <w:sectPr w:rsidR="002F6953">
      <w:footerReference w:type="default" r:id="rId8"/>
      <w:pgSz w:w="11900" w:h="16840"/>
      <w:pgMar w:top="1060" w:right="1300" w:bottom="1260" w:left="1300" w:header="0" w:footer="10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DB4" w:rsidRDefault="00C96DB4">
      <w:r>
        <w:separator/>
      </w:r>
    </w:p>
  </w:endnote>
  <w:endnote w:type="continuationSeparator" w:id="0">
    <w:p w:rsidR="00C96DB4" w:rsidRDefault="00C9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17" w:rsidRDefault="00D64863">
    <w:pPr>
      <w:pStyle w:val="Tekstpodstawowy"/>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3702050</wp:posOffset>
              </wp:positionH>
              <wp:positionV relativeFrom="page">
                <wp:posOffset>9879330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17" w:rsidRDefault="00FD359E">
                          <w:pPr>
                            <w:pStyle w:val="Tekstpodstawowy"/>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pt;margin-top:777.9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" filled="f" stroked="f">
              <v:textbox inset="0,0,0,0">
                <w:txbxContent>
                  <w:p w:rsidR="00087C17" w:rsidRDefault="00FD359E">
                    <w:pPr>
                      <w:pStyle w:val="Tekstpodstawowy"/>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DB4" w:rsidRDefault="00C96DB4">
      <w:r>
        <w:separator/>
      </w:r>
    </w:p>
  </w:footnote>
  <w:footnote w:type="continuationSeparator" w:id="0">
    <w:p w:rsidR="00C96DB4" w:rsidRDefault="00C96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2FEF"/>
    <w:multiLevelType w:val="hybridMultilevel"/>
    <w:tmpl w:val="E71CC74A"/>
    <w:lvl w:ilvl="0" w:tplc="D5A60316">
      <w:start w:val="5"/>
      <w:numFmt w:val="decimal"/>
      <w:lvlText w:val="%1)"/>
      <w:lvlJc w:val="left"/>
      <w:pPr>
        <w:ind w:left="1353" w:hanging="360"/>
      </w:pPr>
      <w:rPr>
        <w:rFonts w:hint="default"/>
        <w:b/>
      </w:rPr>
    </w:lvl>
    <w:lvl w:ilvl="1" w:tplc="04150019" w:tentative="1">
      <w:start w:val="1"/>
      <w:numFmt w:val="lowerLetter"/>
      <w:lvlText w:val="%2."/>
      <w:lvlJc w:val="left"/>
      <w:pPr>
        <w:ind w:left="2045" w:hanging="360"/>
      </w:pPr>
    </w:lvl>
    <w:lvl w:ilvl="2" w:tplc="0415001B" w:tentative="1">
      <w:start w:val="1"/>
      <w:numFmt w:val="lowerRoman"/>
      <w:lvlText w:val="%3."/>
      <w:lvlJc w:val="right"/>
      <w:pPr>
        <w:ind w:left="2765" w:hanging="180"/>
      </w:pPr>
    </w:lvl>
    <w:lvl w:ilvl="3" w:tplc="0415000F" w:tentative="1">
      <w:start w:val="1"/>
      <w:numFmt w:val="decimal"/>
      <w:lvlText w:val="%4."/>
      <w:lvlJc w:val="left"/>
      <w:pPr>
        <w:ind w:left="3485" w:hanging="360"/>
      </w:pPr>
    </w:lvl>
    <w:lvl w:ilvl="4" w:tplc="04150019" w:tentative="1">
      <w:start w:val="1"/>
      <w:numFmt w:val="lowerLetter"/>
      <w:lvlText w:val="%5."/>
      <w:lvlJc w:val="left"/>
      <w:pPr>
        <w:ind w:left="4205" w:hanging="360"/>
      </w:pPr>
    </w:lvl>
    <w:lvl w:ilvl="5" w:tplc="0415001B" w:tentative="1">
      <w:start w:val="1"/>
      <w:numFmt w:val="lowerRoman"/>
      <w:lvlText w:val="%6."/>
      <w:lvlJc w:val="right"/>
      <w:pPr>
        <w:ind w:left="4925" w:hanging="180"/>
      </w:pPr>
    </w:lvl>
    <w:lvl w:ilvl="6" w:tplc="0415000F" w:tentative="1">
      <w:start w:val="1"/>
      <w:numFmt w:val="decimal"/>
      <w:lvlText w:val="%7."/>
      <w:lvlJc w:val="left"/>
      <w:pPr>
        <w:ind w:left="5645" w:hanging="360"/>
      </w:pPr>
    </w:lvl>
    <w:lvl w:ilvl="7" w:tplc="04150019" w:tentative="1">
      <w:start w:val="1"/>
      <w:numFmt w:val="lowerLetter"/>
      <w:lvlText w:val="%8."/>
      <w:lvlJc w:val="left"/>
      <w:pPr>
        <w:ind w:left="6365" w:hanging="360"/>
      </w:pPr>
    </w:lvl>
    <w:lvl w:ilvl="8" w:tplc="0415001B" w:tentative="1">
      <w:start w:val="1"/>
      <w:numFmt w:val="lowerRoman"/>
      <w:lvlText w:val="%9."/>
      <w:lvlJc w:val="right"/>
      <w:pPr>
        <w:ind w:left="7085" w:hanging="180"/>
      </w:pPr>
    </w:lvl>
  </w:abstractNum>
  <w:abstractNum w:abstractNumId="1" w15:restartNumberingAfterBreak="0">
    <w:nsid w:val="16F97149"/>
    <w:multiLevelType w:val="multilevel"/>
    <w:tmpl w:val="8982CFF2"/>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21BF6697"/>
    <w:multiLevelType w:val="multilevel"/>
    <w:tmpl w:val="F2C40E2C"/>
    <w:lvl w:ilvl="0">
      <w:start w:val="3"/>
      <w:numFmt w:val="decimal"/>
      <w:lvlText w:val="%1."/>
      <w:lvlJc w:val="left"/>
      <w:pPr>
        <w:ind w:left="0" w:firstLine="0"/>
      </w:pPr>
      <w:rPr>
        <w:vertAlign w:val="baseline"/>
      </w:rPr>
    </w:lvl>
    <w:lvl w:ilvl="1">
      <w:start w:val="1"/>
      <w:numFmt w:val="decimal"/>
      <w:lvlText w:val="%2)"/>
      <w:lvlJc w:val="left"/>
      <w:pPr>
        <w:ind w:left="71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293A3FCC"/>
    <w:multiLevelType w:val="multilevel"/>
    <w:tmpl w:val="7B909F74"/>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2C98782D"/>
    <w:multiLevelType w:val="multilevel"/>
    <w:tmpl w:val="52BEB600"/>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30852A96"/>
    <w:multiLevelType w:val="multilevel"/>
    <w:tmpl w:val="D68A06AE"/>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3D466CA2"/>
    <w:multiLevelType w:val="multilevel"/>
    <w:tmpl w:val="B8DA04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6782D18"/>
    <w:multiLevelType w:val="multilevel"/>
    <w:tmpl w:val="C524A352"/>
    <w:lvl w:ilvl="0">
      <w:start w:val="2"/>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8" w15:restartNumberingAfterBreak="0">
    <w:nsid w:val="4935337D"/>
    <w:multiLevelType w:val="multilevel"/>
    <w:tmpl w:val="DC2C1498"/>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4A0035E3"/>
    <w:multiLevelType w:val="multilevel"/>
    <w:tmpl w:val="EDDCA6BA"/>
    <w:lvl w:ilvl="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526F3D89"/>
    <w:multiLevelType w:val="multilevel"/>
    <w:tmpl w:val="E73C9D44"/>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5DC94426"/>
    <w:multiLevelType w:val="multilevel"/>
    <w:tmpl w:val="67BAA5F2"/>
    <w:lvl w:ilvl="0">
      <w:start w:val="5"/>
      <w:numFmt w:val="decimal"/>
      <w:lvlText w:val="%1)"/>
      <w:lvlJc w:val="left"/>
      <w:pPr>
        <w:ind w:left="0" w:firstLine="0"/>
      </w:pPr>
      <w:rPr>
        <w:vertAlign w:val="baseline"/>
      </w:rPr>
    </w:lvl>
    <w:lvl w:ilvl="1">
      <w:start w:val="1"/>
      <w:numFmt w:val="lowerRoman"/>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70E55A67"/>
    <w:multiLevelType w:val="hybridMultilevel"/>
    <w:tmpl w:val="72F823AA"/>
    <w:lvl w:ilvl="0" w:tplc="ADF05FB2">
      <w:start w:val="2"/>
      <w:numFmt w:val="decimal"/>
      <w:lvlText w:val="%1)"/>
      <w:lvlJc w:val="left"/>
      <w:pPr>
        <w:ind w:left="1637" w:hanging="360"/>
      </w:pPr>
      <w:rPr>
        <w:rFonts w:hint="default"/>
        <w:b w:val="0"/>
      </w:rPr>
    </w:lvl>
    <w:lvl w:ilvl="1" w:tplc="04150019">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13" w15:restartNumberingAfterBreak="0">
    <w:nsid w:val="75DD775A"/>
    <w:multiLevelType w:val="multilevel"/>
    <w:tmpl w:val="00F63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EBA6E04"/>
    <w:multiLevelType w:val="hybridMultilevel"/>
    <w:tmpl w:val="6E60B57C"/>
    <w:lvl w:ilvl="0" w:tplc="05BE859E">
      <w:start w:val="1"/>
      <w:numFmt w:val="decimal"/>
      <w:lvlText w:val="%1)"/>
      <w:lvlJc w:val="left"/>
      <w:pPr>
        <w:ind w:left="1325" w:hanging="360"/>
      </w:pPr>
      <w:rPr>
        <w:rFonts w:ascii="Times New Roman" w:eastAsia="Times New Roman" w:hAnsi="Times New Roman" w:cs="Times New Roman" w:hint="default"/>
        <w:b/>
        <w:spacing w:val="-20"/>
        <w:w w:val="100"/>
        <w:sz w:val="24"/>
        <w:szCs w:val="24"/>
        <w:lang w:val="pl-PL" w:eastAsia="en-US" w:bidi="ar-SA"/>
      </w:rPr>
    </w:lvl>
    <w:lvl w:ilvl="1" w:tplc="9DB47B72">
      <w:start w:val="7"/>
      <w:numFmt w:val="decimal"/>
      <w:lvlText w:val="%2."/>
      <w:lvlJc w:val="left"/>
      <w:pPr>
        <w:ind w:left="1325" w:hanging="332"/>
      </w:pPr>
      <w:rPr>
        <w:rFonts w:ascii="Times New Roman" w:eastAsia="Times New Roman" w:hAnsi="Times New Roman" w:cs="Times New Roman" w:hint="default"/>
        <w:spacing w:val="-29"/>
        <w:w w:val="100"/>
        <w:sz w:val="24"/>
        <w:szCs w:val="24"/>
        <w:lang w:val="pl-PL" w:eastAsia="en-US" w:bidi="ar-SA"/>
      </w:rPr>
    </w:lvl>
    <w:lvl w:ilvl="2" w:tplc="615674A4">
      <w:numFmt w:val="bullet"/>
      <w:lvlText w:val="•"/>
      <w:lvlJc w:val="left"/>
      <w:pPr>
        <w:ind w:left="2916" w:hanging="332"/>
      </w:pPr>
      <w:rPr>
        <w:rFonts w:hint="default"/>
        <w:lang w:val="pl-PL" w:eastAsia="en-US" w:bidi="ar-SA"/>
      </w:rPr>
    </w:lvl>
    <w:lvl w:ilvl="3" w:tplc="42983DBA">
      <w:numFmt w:val="bullet"/>
      <w:lvlText w:val="•"/>
      <w:lvlJc w:val="left"/>
      <w:pPr>
        <w:ind w:left="3714" w:hanging="332"/>
      </w:pPr>
      <w:rPr>
        <w:rFonts w:hint="default"/>
        <w:lang w:val="pl-PL" w:eastAsia="en-US" w:bidi="ar-SA"/>
      </w:rPr>
    </w:lvl>
    <w:lvl w:ilvl="4" w:tplc="8678159E">
      <w:numFmt w:val="bullet"/>
      <w:lvlText w:val="•"/>
      <w:lvlJc w:val="left"/>
      <w:pPr>
        <w:ind w:left="4512" w:hanging="332"/>
      </w:pPr>
      <w:rPr>
        <w:rFonts w:hint="default"/>
        <w:lang w:val="pl-PL" w:eastAsia="en-US" w:bidi="ar-SA"/>
      </w:rPr>
    </w:lvl>
    <w:lvl w:ilvl="5" w:tplc="D16EFA28">
      <w:numFmt w:val="bullet"/>
      <w:lvlText w:val="•"/>
      <w:lvlJc w:val="left"/>
      <w:pPr>
        <w:ind w:left="5310" w:hanging="332"/>
      </w:pPr>
      <w:rPr>
        <w:rFonts w:hint="default"/>
        <w:lang w:val="pl-PL" w:eastAsia="en-US" w:bidi="ar-SA"/>
      </w:rPr>
    </w:lvl>
    <w:lvl w:ilvl="6" w:tplc="9B489EEC">
      <w:numFmt w:val="bullet"/>
      <w:lvlText w:val="•"/>
      <w:lvlJc w:val="left"/>
      <w:pPr>
        <w:ind w:left="6108" w:hanging="332"/>
      </w:pPr>
      <w:rPr>
        <w:rFonts w:hint="default"/>
        <w:lang w:val="pl-PL" w:eastAsia="en-US" w:bidi="ar-SA"/>
      </w:rPr>
    </w:lvl>
    <w:lvl w:ilvl="7" w:tplc="5E30D120">
      <w:numFmt w:val="bullet"/>
      <w:lvlText w:val="•"/>
      <w:lvlJc w:val="left"/>
      <w:pPr>
        <w:ind w:left="6906" w:hanging="332"/>
      </w:pPr>
      <w:rPr>
        <w:rFonts w:hint="default"/>
        <w:lang w:val="pl-PL" w:eastAsia="en-US" w:bidi="ar-SA"/>
      </w:rPr>
    </w:lvl>
    <w:lvl w:ilvl="8" w:tplc="79648044">
      <w:numFmt w:val="bullet"/>
      <w:lvlText w:val="•"/>
      <w:lvlJc w:val="left"/>
      <w:pPr>
        <w:ind w:left="7704" w:hanging="332"/>
      </w:pPr>
      <w:rPr>
        <w:rFonts w:hint="default"/>
        <w:lang w:val="pl-PL" w:eastAsia="en-US" w:bidi="ar-SA"/>
      </w:rPr>
    </w:lvl>
  </w:abstractNum>
  <w:num w:numId="1">
    <w:abstractNumId w:val="14"/>
  </w:num>
  <w:num w:numId="2">
    <w:abstractNumId w:val="13"/>
  </w:num>
  <w:num w:numId="3">
    <w:abstractNumId w:val="1"/>
  </w:num>
  <w:num w:numId="4">
    <w:abstractNumId w:val="10"/>
  </w:num>
  <w:num w:numId="5">
    <w:abstractNumId w:val="2"/>
  </w:num>
  <w:num w:numId="6">
    <w:abstractNumId w:val="7"/>
  </w:num>
  <w:num w:numId="7">
    <w:abstractNumId w:val="4"/>
  </w:num>
  <w:num w:numId="8">
    <w:abstractNumId w:val="3"/>
  </w:num>
  <w:num w:numId="9">
    <w:abstractNumId w:val="11"/>
  </w:num>
  <w:num w:numId="10">
    <w:abstractNumId w:val="5"/>
  </w:num>
  <w:num w:numId="11">
    <w:abstractNumId w:val="9"/>
  </w:num>
  <w:num w:numId="12">
    <w:abstractNumId w:val="8"/>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17"/>
    <w:rsid w:val="00017342"/>
    <w:rsid w:val="00080269"/>
    <w:rsid w:val="00087C17"/>
    <w:rsid w:val="000B2262"/>
    <w:rsid w:val="000B2939"/>
    <w:rsid w:val="000B460A"/>
    <w:rsid w:val="001420A3"/>
    <w:rsid w:val="001541C1"/>
    <w:rsid w:val="001D2B48"/>
    <w:rsid w:val="001E0621"/>
    <w:rsid w:val="002008DE"/>
    <w:rsid w:val="00220642"/>
    <w:rsid w:val="002F6953"/>
    <w:rsid w:val="003102EE"/>
    <w:rsid w:val="003379A8"/>
    <w:rsid w:val="00346874"/>
    <w:rsid w:val="0037359F"/>
    <w:rsid w:val="003E76A4"/>
    <w:rsid w:val="003F652C"/>
    <w:rsid w:val="00437DF6"/>
    <w:rsid w:val="00495F44"/>
    <w:rsid w:val="0056726C"/>
    <w:rsid w:val="00586456"/>
    <w:rsid w:val="005C3A05"/>
    <w:rsid w:val="005E3C11"/>
    <w:rsid w:val="00604A85"/>
    <w:rsid w:val="00612BCD"/>
    <w:rsid w:val="00694949"/>
    <w:rsid w:val="006B2F2B"/>
    <w:rsid w:val="006F1BC5"/>
    <w:rsid w:val="007021A9"/>
    <w:rsid w:val="00720E01"/>
    <w:rsid w:val="00763CEB"/>
    <w:rsid w:val="007669B9"/>
    <w:rsid w:val="007D0741"/>
    <w:rsid w:val="008029AD"/>
    <w:rsid w:val="0085383F"/>
    <w:rsid w:val="00893C9E"/>
    <w:rsid w:val="00894C1B"/>
    <w:rsid w:val="008B22FF"/>
    <w:rsid w:val="008C2267"/>
    <w:rsid w:val="008E0D35"/>
    <w:rsid w:val="008F149B"/>
    <w:rsid w:val="008F20E8"/>
    <w:rsid w:val="00910A0D"/>
    <w:rsid w:val="00962501"/>
    <w:rsid w:val="00977042"/>
    <w:rsid w:val="009C7A76"/>
    <w:rsid w:val="00A327ED"/>
    <w:rsid w:val="00A9581D"/>
    <w:rsid w:val="00AB591C"/>
    <w:rsid w:val="00B1602A"/>
    <w:rsid w:val="00B71A9B"/>
    <w:rsid w:val="00BA5AA6"/>
    <w:rsid w:val="00BA7628"/>
    <w:rsid w:val="00C96DB4"/>
    <w:rsid w:val="00CA221E"/>
    <w:rsid w:val="00CA5A87"/>
    <w:rsid w:val="00D64863"/>
    <w:rsid w:val="00D852B4"/>
    <w:rsid w:val="00DA5CC9"/>
    <w:rsid w:val="00DA6A7C"/>
    <w:rsid w:val="00DE0BC9"/>
    <w:rsid w:val="00E03413"/>
    <w:rsid w:val="00E418FF"/>
    <w:rsid w:val="00F00E9A"/>
    <w:rsid w:val="00F175B1"/>
    <w:rsid w:val="00F753DD"/>
    <w:rsid w:val="00FD3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3796"/>
  <w15:docId w15:val="{B1972DFB-0550-4C28-A17B-58950D5E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line="272" w:lineRule="exact"/>
      <w:ind w:left="4469"/>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325"/>
    </w:pPr>
    <w:rPr>
      <w:sz w:val="24"/>
      <w:szCs w:val="24"/>
    </w:rPr>
  </w:style>
  <w:style w:type="paragraph" w:styleId="Akapitzlist">
    <w:name w:val="List Paragraph"/>
    <w:basedOn w:val="Normalny"/>
    <w:uiPriority w:val="34"/>
    <w:qFormat/>
    <w:pPr>
      <w:spacing w:before="137"/>
      <w:ind w:left="1325" w:hanging="361"/>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50A4F-5226-427C-A74A-0DE2C796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1625</Words>
  <Characters>9752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Microsoft Word - 09 Uchwala 23_20_21.docx</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- 09 Uchwala 23_20_21.docx</dc:title>
  <dc:creator>langh</dc:creator>
  <cp:lastModifiedBy>Operator</cp:lastModifiedBy>
  <cp:revision>5</cp:revision>
  <cp:lastPrinted>2023-05-30T11:17:00Z</cp:lastPrinted>
  <dcterms:created xsi:type="dcterms:W3CDTF">2023-08-09T11:39:00Z</dcterms:created>
  <dcterms:modified xsi:type="dcterms:W3CDTF">2023-08-10T12:02:00Z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Bullzip PDF Printer (11.13.0.2823)</vt:lpwstr>
  </property>
  <property fmtid="{D5CDD505-2E9C-101B-9397-08002B2CF9AE}" pid="4" name="LastSaved">
    <vt:filetime>2023-05-29T00:00:00Z</vt:filetime>
  </property>
</Properties>
</file>